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28F83" w14:textId="55C85A6D" w:rsidR="00F86086" w:rsidRPr="00F86086" w:rsidRDefault="00F86086" w:rsidP="00F86086">
      <w:pPr>
        <w:pStyle w:val="12"/>
        <w:jc w:val="center"/>
        <w:rPr>
          <w:b/>
          <w:bCs/>
          <w:szCs w:val="24"/>
        </w:rPr>
      </w:pPr>
      <w:r w:rsidRPr="00F86086">
        <w:rPr>
          <w:b/>
          <w:bCs/>
          <w:szCs w:val="24"/>
        </w:rPr>
        <w:t>НЕТЕХНИЧЕСКОЕ РЕЗЮМЕ</w:t>
      </w:r>
    </w:p>
    <w:p w14:paraId="7CF05ABD" w14:textId="13990078" w:rsidR="00CF20E7" w:rsidRPr="00F86086" w:rsidRDefault="00CF20E7" w:rsidP="00F86086">
      <w:pPr>
        <w:spacing w:after="0" w:line="240" w:lineRule="auto"/>
        <w:jc w:val="center"/>
        <w:rPr>
          <w:rFonts w:ascii="Times New Roman" w:hAnsi="Times New Roman" w:cs="Times New Roman"/>
          <w:b/>
          <w:bCs/>
          <w:sz w:val="24"/>
          <w:szCs w:val="24"/>
        </w:rPr>
      </w:pPr>
      <w:r w:rsidRPr="00F86086">
        <w:rPr>
          <w:rFonts w:ascii="Times New Roman" w:hAnsi="Times New Roman" w:cs="Times New Roman"/>
          <w:b/>
          <w:bCs/>
          <w:sz w:val="24"/>
          <w:szCs w:val="24"/>
        </w:rPr>
        <w:t xml:space="preserve">к </w:t>
      </w:r>
      <w:r w:rsidR="00A17DF8">
        <w:rPr>
          <w:rFonts w:ascii="Times New Roman" w:hAnsi="Times New Roman" w:cs="Times New Roman"/>
          <w:b/>
          <w:bCs/>
          <w:sz w:val="24"/>
          <w:szCs w:val="24"/>
        </w:rPr>
        <w:t>Разделу «Охрана окружающей среды»</w:t>
      </w:r>
      <w:r w:rsidRPr="00F86086">
        <w:rPr>
          <w:rFonts w:ascii="Times New Roman" w:hAnsi="Times New Roman" w:cs="Times New Roman"/>
          <w:b/>
          <w:bCs/>
          <w:sz w:val="24"/>
          <w:szCs w:val="24"/>
        </w:rPr>
        <w:t xml:space="preserve"> по рабочему проекту</w:t>
      </w:r>
    </w:p>
    <w:p w14:paraId="44B8B169" w14:textId="2DC7426A" w:rsidR="00920D90" w:rsidRPr="0089045D" w:rsidRDefault="0089045D" w:rsidP="00F86086">
      <w:pPr>
        <w:spacing w:after="0" w:line="240" w:lineRule="auto"/>
        <w:jc w:val="center"/>
        <w:rPr>
          <w:rFonts w:ascii="Times New Roman" w:hAnsi="Times New Roman" w:cs="Times New Roman"/>
          <w:b/>
          <w:bCs/>
          <w:sz w:val="24"/>
          <w:szCs w:val="24"/>
        </w:rPr>
      </w:pPr>
      <w:r w:rsidRPr="0089045D">
        <w:rPr>
          <w:rFonts w:ascii="Times New Roman" w:hAnsi="Times New Roman" w:cs="Times New Roman"/>
          <w:b/>
          <w:bCs/>
          <w:sz w:val="24"/>
          <w:szCs w:val="24"/>
        </w:rPr>
        <w:t xml:space="preserve">"МН "Узень – Атырау – Самара". Ду1020. </w:t>
      </w:r>
      <w:bookmarkStart w:id="0" w:name="_Hlk213937902"/>
      <w:r w:rsidRPr="0089045D">
        <w:rPr>
          <w:rFonts w:ascii="Times New Roman" w:hAnsi="Times New Roman" w:cs="Times New Roman"/>
          <w:b/>
          <w:bCs/>
          <w:sz w:val="24"/>
          <w:szCs w:val="24"/>
        </w:rPr>
        <w:t xml:space="preserve">Капитальный ремонт </w:t>
      </w:r>
      <w:bookmarkEnd w:id="0"/>
      <w:r w:rsidRPr="0089045D">
        <w:rPr>
          <w:rFonts w:ascii="Times New Roman" w:hAnsi="Times New Roman" w:cs="Times New Roman"/>
          <w:b/>
          <w:bCs/>
          <w:sz w:val="24"/>
          <w:szCs w:val="24"/>
        </w:rPr>
        <w:t>трубопровода на участке 504 – 505 км " (Атырауская обл.)</w:t>
      </w:r>
    </w:p>
    <w:p w14:paraId="4143B7CF" w14:textId="77777777" w:rsidR="00AC78C3" w:rsidRDefault="00AC78C3" w:rsidP="00F86086">
      <w:pPr>
        <w:spacing w:after="0" w:line="240" w:lineRule="auto"/>
        <w:jc w:val="center"/>
        <w:rPr>
          <w:rFonts w:ascii="Times New Roman" w:hAnsi="Times New Roman" w:cs="Times New Roman"/>
          <w:b/>
          <w:bCs/>
          <w:sz w:val="24"/>
          <w:szCs w:val="24"/>
        </w:rPr>
      </w:pPr>
    </w:p>
    <w:p w14:paraId="739554FB" w14:textId="1C681F97" w:rsidR="00595E8A" w:rsidRDefault="00AC78C3" w:rsidP="00AC78C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ВВЕДЕНИЕ</w:t>
      </w:r>
    </w:p>
    <w:p w14:paraId="6190B4B4" w14:textId="77777777" w:rsidR="00A17DF8" w:rsidRDefault="00A17DF8" w:rsidP="00AC78C3">
      <w:pPr>
        <w:spacing w:after="0" w:line="240" w:lineRule="auto"/>
        <w:jc w:val="both"/>
        <w:rPr>
          <w:rFonts w:ascii="Times New Roman" w:hAnsi="Times New Roman" w:cs="Times New Roman"/>
          <w:b/>
          <w:bCs/>
          <w:sz w:val="24"/>
          <w:szCs w:val="24"/>
        </w:rPr>
      </w:pPr>
    </w:p>
    <w:p w14:paraId="4E9D3EF1"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lang w:eastAsia="ru-RU"/>
        </w:rPr>
        <w:t>Раздел «Охрана окружающей среды»</w:t>
      </w:r>
      <w:r w:rsidRPr="0018566D">
        <w:rPr>
          <w:rFonts w:ascii="Times New Roman" w:hAnsi="Times New Roman" w:cs="Times New Roman"/>
          <w:sz w:val="24"/>
          <w:szCs w:val="24"/>
        </w:rPr>
        <w:t>к рабочему проекту "МН "Узень – Атырау – Самара". Ду1020. Капитальный ремонт трубопровода на участке 504 – 505 км " (Атырауская обл.) в</w:t>
      </w:r>
      <w:r w:rsidRPr="0018566D">
        <w:rPr>
          <w:rFonts w:ascii="Times New Roman" w:hAnsi="Times New Roman" w:cs="Times New Roman"/>
          <w:sz w:val="24"/>
          <w:szCs w:val="24"/>
        </w:rPr>
        <w:t>ы</w:t>
      </w:r>
      <w:r w:rsidRPr="0018566D">
        <w:rPr>
          <w:rFonts w:ascii="Times New Roman" w:hAnsi="Times New Roman" w:cs="Times New Roman"/>
          <w:sz w:val="24"/>
          <w:szCs w:val="24"/>
        </w:rPr>
        <w:t>полнен на основании:</w:t>
      </w:r>
    </w:p>
    <w:p w14:paraId="0184815D" w14:textId="77777777" w:rsidR="0018566D" w:rsidRPr="0018566D" w:rsidRDefault="0018566D" w:rsidP="0018566D">
      <w:pPr>
        <w:pStyle w:val="2ff"/>
        <w:numPr>
          <w:ilvl w:val="0"/>
          <w:numId w:val="4"/>
        </w:numPr>
        <w:tabs>
          <w:tab w:val="clear" w:pos="543"/>
          <w:tab w:val="num" w:pos="709"/>
        </w:tabs>
        <w:ind w:left="709" w:hanging="709"/>
      </w:pPr>
      <w:r w:rsidRPr="0018566D">
        <w:t>Технического задания на проектирование, утверждённого от 03.03.2025 года Заместителем генерального директора по производству АО «КазТрансОйл» Кушжановым Н.</w:t>
      </w:r>
    </w:p>
    <w:p w14:paraId="53639025" w14:textId="77777777" w:rsidR="0018566D" w:rsidRPr="0018566D" w:rsidRDefault="0018566D" w:rsidP="0018566D">
      <w:pPr>
        <w:pStyle w:val="2ff"/>
        <w:numPr>
          <w:ilvl w:val="0"/>
          <w:numId w:val="4"/>
        </w:numPr>
        <w:tabs>
          <w:tab w:val="clear" w:pos="543"/>
          <w:tab w:val="num" w:pos="709"/>
        </w:tabs>
        <w:ind w:left="709" w:hanging="709"/>
      </w:pPr>
      <w:r w:rsidRPr="0018566D">
        <w:t>Инженерно-геологическим и инженерно-геодезическим изысканиям.</w:t>
      </w:r>
    </w:p>
    <w:p w14:paraId="2D9DC099"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Основание для проектирования:</w:t>
      </w:r>
    </w:p>
    <w:p w14:paraId="17F274C4" w14:textId="77777777" w:rsidR="0018566D" w:rsidRPr="0018566D" w:rsidRDefault="0018566D" w:rsidP="0018566D">
      <w:pPr>
        <w:pStyle w:val="Bullet"/>
        <w:rPr>
          <w:rStyle w:val="affff"/>
          <w:rFonts w:ascii="Times New Roman" w:hAnsi="Times New Roman"/>
          <w:i w:val="0"/>
          <w:iCs w:val="0"/>
          <w:sz w:val="24"/>
          <w:szCs w:val="24"/>
        </w:rPr>
      </w:pPr>
      <w:bookmarkStart w:id="1" w:name="_Hlk208747498"/>
      <w:r w:rsidRPr="0018566D">
        <w:rPr>
          <w:rStyle w:val="affff"/>
          <w:rFonts w:ascii="Times New Roman" w:hAnsi="Times New Roman"/>
          <w:i w:val="0"/>
          <w:iCs w:val="0"/>
          <w:sz w:val="24"/>
          <w:szCs w:val="24"/>
        </w:rPr>
        <w:t>Производственная программа АО «КазТрансОйл»</w:t>
      </w:r>
    </w:p>
    <w:bookmarkEnd w:id="1"/>
    <w:p w14:paraId="4B764C1C" w14:textId="77777777" w:rsidR="0018566D" w:rsidRPr="0018566D" w:rsidRDefault="0018566D" w:rsidP="0018566D">
      <w:pPr>
        <w:pStyle w:val="Bullet"/>
        <w:rPr>
          <w:rStyle w:val="affff"/>
          <w:rFonts w:ascii="Times New Roman" w:hAnsi="Times New Roman"/>
          <w:i w:val="0"/>
          <w:iCs w:val="0"/>
          <w:sz w:val="24"/>
          <w:szCs w:val="24"/>
          <w:lang w:val="ru-RU"/>
        </w:rPr>
      </w:pPr>
      <w:r w:rsidRPr="0018566D">
        <w:rPr>
          <w:rStyle w:val="affff"/>
          <w:rFonts w:ascii="Times New Roman" w:hAnsi="Times New Roman"/>
          <w:i w:val="0"/>
          <w:iCs w:val="0"/>
          <w:sz w:val="24"/>
          <w:szCs w:val="24"/>
          <w:lang w:val="ru-RU"/>
        </w:rPr>
        <w:t>СТ ГУ 153-39-167-2006 «Нормы технологического проектирования магистральных нефтепроводов».</w:t>
      </w:r>
    </w:p>
    <w:p w14:paraId="14529DE6" w14:textId="77777777" w:rsidR="0018566D" w:rsidRPr="0018566D" w:rsidRDefault="0018566D" w:rsidP="0018566D">
      <w:pPr>
        <w:spacing w:before="120" w:line="240" w:lineRule="auto"/>
        <w:rPr>
          <w:rStyle w:val="affff"/>
          <w:rFonts w:ascii="Times New Roman" w:hAnsi="Times New Roman" w:cs="Times New Roman"/>
          <w:i w:val="0"/>
          <w:iCs w:val="0"/>
          <w:sz w:val="24"/>
          <w:szCs w:val="24"/>
        </w:rPr>
      </w:pPr>
      <w:r w:rsidRPr="0018566D">
        <w:rPr>
          <w:rFonts w:ascii="Times New Roman" w:hAnsi="Times New Roman" w:cs="Times New Roman"/>
          <w:sz w:val="24"/>
          <w:szCs w:val="24"/>
        </w:rPr>
        <w:t xml:space="preserve">Вид строительства: </w:t>
      </w:r>
      <w:r w:rsidRPr="0018566D">
        <w:rPr>
          <w:rStyle w:val="affff"/>
          <w:rFonts w:ascii="Times New Roman" w:hAnsi="Times New Roman" w:cs="Times New Roman"/>
          <w:i w:val="0"/>
          <w:iCs w:val="0"/>
          <w:sz w:val="24"/>
          <w:szCs w:val="24"/>
        </w:rPr>
        <w:t>Капитальный ремонт.</w:t>
      </w:r>
    </w:p>
    <w:p w14:paraId="40803E39" w14:textId="77777777" w:rsidR="0018566D" w:rsidRPr="0018566D" w:rsidRDefault="0018566D" w:rsidP="0018566D">
      <w:pPr>
        <w:spacing w:before="120" w:line="240" w:lineRule="auto"/>
        <w:rPr>
          <w:rStyle w:val="affff"/>
          <w:rFonts w:ascii="Times New Roman" w:hAnsi="Times New Roman" w:cs="Times New Roman"/>
          <w:i w:val="0"/>
          <w:iCs w:val="0"/>
          <w:sz w:val="24"/>
          <w:szCs w:val="24"/>
        </w:rPr>
      </w:pPr>
      <w:r w:rsidRPr="0018566D">
        <w:rPr>
          <w:rFonts w:ascii="Times New Roman" w:hAnsi="Times New Roman" w:cs="Times New Roman"/>
          <w:sz w:val="24"/>
          <w:szCs w:val="24"/>
        </w:rPr>
        <w:t xml:space="preserve">Район строительства: </w:t>
      </w:r>
      <w:bookmarkStart w:id="2" w:name="_Hlk188276681"/>
      <w:r w:rsidRPr="0018566D">
        <w:rPr>
          <w:rStyle w:val="affff"/>
          <w:rFonts w:ascii="Times New Roman" w:hAnsi="Times New Roman" w:cs="Times New Roman"/>
          <w:i w:val="0"/>
          <w:iCs w:val="0"/>
          <w:sz w:val="24"/>
          <w:szCs w:val="24"/>
        </w:rPr>
        <w:t>Объект «</w:t>
      </w:r>
      <w:r w:rsidRPr="0018566D">
        <w:rPr>
          <w:rFonts w:ascii="Times New Roman" w:hAnsi="Times New Roman" w:cs="Times New Roman"/>
          <w:sz w:val="24"/>
          <w:szCs w:val="24"/>
        </w:rPr>
        <w:t>МН "Узень – Атырау – Самара". Ду1020. Капитальный ремонт трубопровода на участке 504 – 505 км " (Атырауская обл.)</w:t>
      </w:r>
      <w:r w:rsidRPr="0018566D">
        <w:rPr>
          <w:rStyle w:val="affff"/>
          <w:rFonts w:ascii="Times New Roman" w:hAnsi="Times New Roman" w:cs="Times New Roman"/>
          <w:i w:val="0"/>
          <w:iCs w:val="0"/>
          <w:sz w:val="24"/>
          <w:szCs w:val="24"/>
        </w:rPr>
        <w:t xml:space="preserve">» расположен в Атырауский область на территории  </w:t>
      </w:r>
      <w:bookmarkStart w:id="3" w:name="_Hlk208674002"/>
      <w:r w:rsidRPr="0018566D">
        <w:rPr>
          <w:rStyle w:val="affff"/>
          <w:rFonts w:ascii="Times New Roman" w:hAnsi="Times New Roman" w:cs="Times New Roman"/>
          <w:i w:val="0"/>
          <w:iCs w:val="0"/>
          <w:sz w:val="24"/>
          <w:szCs w:val="24"/>
        </w:rPr>
        <w:t>Жылыойского район</w:t>
      </w:r>
      <w:bookmarkEnd w:id="2"/>
      <w:r w:rsidRPr="0018566D">
        <w:rPr>
          <w:rStyle w:val="affff"/>
          <w:rFonts w:ascii="Times New Roman" w:hAnsi="Times New Roman" w:cs="Times New Roman"/>
          <w:i w:val="0"/>
          <w:iCs w:val="0"/>
          <w:sz w:val="24"/>
          <w:szCs w:val="24"/>
        </w:rPr>
        <w:t>а</w:t>
      </w:r>
      <w:bookmarkEnd w:id="3"/>
      <w:r w:rsidRPr="0018566D">
        <w:rPr>
          <w:rStyle w:val="affff"/>
          <w:rFonts w:ascii="Times New Roman" w:hAnsi="Times New Roman" w:cs="Times New Roman"/>
          <w:i w:val="0"/>
          <w:iCs w:val="0"/>
          <w:sz w:val="24"/>
          <w:szCs w:val="24"/>
        </w:rPr>
        <w:t>.</w:t>
      </w:r>
    </w:p>
    <w:p w14:paraId="12DFD6FE" w14:textId="77777777" w:rsidR="0018566D" w:rsidRPr="0018566D" w:rsidRDefault="0018566D" w:rsidP="0018566D">
      <w:pPr>
        <w:spacing w:before="120" w:line="240" w:lineRule="auto"/>
        <w:rPr>
          <w:rStyle w:val="affff"/>
          <w:rFonts w:ascii="Times New Roman" w:hAnsi="Times New Roman" w:cs="Times New Roman"/>
          <w:i w:val="0"/>
          <w:iCs w:val="0"/>
          <w:sz w:val="24"/>
          <w:szCs w:val="24"/>
        </w:rPr>
      </w:pPr>
      <w:r w:rsidRPr="0018566D">
        <w:rPr>
          <w:rFonts w:ascii="Times New Roman" w:hAnsi="Times New Roman" w:cs="Times New Roman"/>
          <w:sz w:val="24"/>
          <w:szCs w:val="24"/>
        </w:rPr>
        <w:t xml:space="preserve">Стадийность проектирования: </w:t>
      </w:r>
      <w:r w:rsidRPr="0018566D">
        <w:rPr>
          <w:rStyle w:val="affff"/>
          <w:rFonts w:ascii="Times New Roman" w:hAnsi="Times New Roman" w:cs="Times New Roman"/>
          <w:i w:val="0"/>
          <w:iCs w:val="0"/>
          <w:sz w:val="24"/>
          <w:szCs w:val="24"/>
        </w:rPr>
        <w:t>Рабочий проект – РП.</w:t>
      </w:r>
    </w:p>
    <w:p w14:paraId="30479049" w14:textId="77777777" w:rsidR="0018566D" w:rsidRPr="0018566D" w:rsidRDefault="0018566D" w:rsidP="0018566D">
      <w:pPr>
        <w:spacing w:before="120" w:line="240" w:lineRule="auto"/>
        <w:rPr>
          <w:rStyle w:val="affff"/>
          <w:rFonts w:ascii="Times New Roman" w:hAnsi="Times New Roman" w:cs="Times New Roman"/>
          <w:i w:val="0"/>
          <w:iCs w:val="0"/>
          <w:sz w:val="24"/>
          <w:szCs w:val="24"/>
        </w:rPr>
      </w:pPr>
      <w:r w:rsidRPr="0018566D">
        <w:rPr>
          <w:rFonts w:ascii="Times New Roman" w:hAnsi="Times New Roman" w:cs="Times New Roman"/>
          <w:sz w:val="24"/>
          <w:szCs w:val="24"/>
        </w:rPr>
        <w:t xml:space="preserve">Особые условия строительства: </w:t>
      </w:r>
      <w:r w:rsidRPr="0018566D">
        <w:rPr>
          <w:rStyle w:val="affff"/>
          <w:rFonts w:ascii="Times New Roman" w:hAnsi="Times New Roman" w:cs="Times New Roman"/>
          <w:i w:val="0"/>
          <w:iCs w:val="0"/>
          <w:sz w:val="24"/>
          <w:szCs w:val="24"/>
        </w:rPr>
        <w:t>Строительство в охранной зоне действующего нефтепровода.</w:t>
      </w:r>
    </w:p>
    <w:p w14:paraId="44771B55" w14:textId="77777777" w:rsidR="0018566D" w:rsidRPr="0018566D" w:rsidRDefault="0018566D" w:rsidP="0018566D">
      <w:pPr>
        <w:spacing w:before="120" w:line="240" w:lineRule="auto"/>
        <w:rPr>
          <w:rFonts w:ascii="Times New Roman" w:hAnsi="Times New Roman" w:cs="Times New Roman"/>
          <w:sz w:val="24"/>
          <w:szCs w:val="24"/>
        </w:rPr>
      </w:pPr>
      <w:bookmarkStart w:id="4" w:name="_Hlk188604716"/>
      <w:r w:rsidRPr="0018566D">
        <w:rPr>
          <w:rFonts w:ascii="Times New Roman" w:hAnsi="Times New Roman" w:cs="Times New Roman"/>
          <w:sz w:val="24"/>
          <w:szCs w:val="24"/>
        </w:rPr>
        <w:t>Основные технико-экономические показатели:</w:t>
      </w:r>
    </w:p>
    <w:p w14:paraId="28606B6A" w14:textId="77777777" w:rsidR="0018566D" w:rsidRPr="0018566D" w:rsidRDefault="0018566D" w:rsidP="0018566D">
      <w:pPr>
        <w:pStyle w:val="Bullet"/>
        <w:rPr>
          <w:rStyle w:val="affff"/>
          <w:rFonts w:ascii="Times New Roman" w:hAnsi="Times New Roman"/>
          <w:i w:val="0"/>
          <w:iCs w:val="0"/>
          <w:sz w:val="24"/>
          <w:szCs w:val="24"/>
          <w:lang w:val="ru-RU"/>
        </w:rPr>
      </w:pPr>
      <w:r w:rsidRPr="0018566D">
        <w:rPr>
          <w:rStyle w:val="affff"/>
          <w:rFonts w:ascii="Times New Roman" w:hAnsi="Times New Roman"/>
          <w:i w:val="0"/>
          <w:iCs w:val="0"/>
          <w:sz w:val="24"/>
          <w:szCs w:val="24"/>
          <w:lang w:val="ru-RU"/>
        </w:rPr>
        <w:t xml:space="preserve">Пропускная способность нефтепровода, проектная – 30 млн.т./год. </w:t>
      </w:r>
    </w:p>
    <w:p w14:paraId="16058BB1" w14:textId="77777777" w:rsidR="0018566D" w:rsidRPr="0018566D" w:rsidRDefault="0018566D" w:rsidP="0018566D">
      <w:pPr>
        <w:pStyle w:val="Bullet"/>
        <w:rPr>
          <w:rStyle w:val="affff"/>
          <w:rFonts w:ascii="Times New Roman" w:hAnsi="Times New Roman"/>
          <w:i w:val="0"/>
          <w:iCs w:val="0"/>
          <w:sz w:val="24"/>
          <w:szCs w:val="24"/>
        </w:rPr>
      </w:pPr>
      <w:r w:rsidRPr="0018566D">
        <w:rPr>
          <w:rStyle w:val="affff"/>
          <w:rFonts w:ascii="Times New Roman" w:hAnsi="Times New Roman"/>
          <w:i w:val="0"/>
          <w:iCs w:val="0"/>
          <w:sz w:val="24"/>
          <w:szCs w:val="24"/>
        </w:rPr>
        <w:t>Проектное давление МН -5,5 МПа.</w:t>
      </w:r>
    </w:p>
    <w:p w14:paraId="6DCCB208" w14:textId="77777777" w:rsidR="0018566D" w:rsidRPr="0018566D" w:rsidRDefault="0018566D" w:rsidP="0018566D">
      <w:pPr>
        <w:pStyle w:val="Bullet"/>
        <w:rPr>
          <w:rStyle w:val="affff"/>
          <w:rFonts w:ascii="Times New Roman" w:hAnsi="Times New Roman"/>
          <w:i w:val="0"/>
          <w:iCs w:val="0"/>
          <w:sz w:val="24"/>
          <w:szCs w:val="24"/>
        </w:rPr>
      </w:pPr>
      <w:r w:rsidRPr="0018566D">
        <w:rPr>
          <w:rStyle w:val="affff"/>
          <w:rFonts w:ascii="Times New Roman" w:hAnsi="Times New Roman"/>
          <w:i w:val="0"/>
          <w:iCs w:val="0"/>
          <w:sz w:val="24"/>
          <w:szCs w:val="24"/>
        </w:rPr>
        <w:t>Диаметр трубопровода – 1020 мм.</w:t>
      </w:r>
    </w:p>
    <w:bookmarkEnd w:id="4"/>
    <w:p w14:paraId="60D6C79A"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Техническая характеристика:</w:t>
      </w:r>
    </w:p>
    <w:p w14:paraId="2AB451F6"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Класс нефтепровода II, согласно СН РК 3.05.01-2013.</w:t>
      </w:r>
    </w:p>
    <w:p w14:paraId="62B91D3C"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Объект I уровня ответственности, относящиеся к технически сложным, согласно Приказ Министра национальной экономики Республики Казахстан от 28 февраля 2015 года № 165. Об утверждении Правил определения общего порядка отнесения зданий и сооружений к технически и (или) технологически сложным объектам.</w:t>
      </w:r>
    </w:p>
    <w:p w14:paraId="72A382F3"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Капитальный ремонт нефтепровода производится в техническом коридоре с охранной зоной действующих нефтепроводов в стесненных условиях. Организационные и мобилизационные вопросы решает подрядчик в установленном порядке.</w:t>
      </w:r>
    </w:p>
    <w:p w14:paraId="05E3A3A9"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 xml:space="preserve">Проектируемые объекты согласно «Приказа Министра национальной экономики Республики Казахстан от 28 февраля 2015 года № 165 Об утверждении Правил определения общего порядка отнесения зданий и сооружений к технически и (или) технологически сложным объектам» относятся по сложности – к сложным. </w:t>
      </w:r>
    </w:p>
    <w:p w14:paraId="090A35C8" w14:textId="77777777" w:rsidR="0018566D" w:rsidRPr="0018566D" w:rsidRDefault="0018566D" w:rsidP="0018566D">
      <w:pPr>
        <w:spacing w:before="120" w:line="240" w:lineRule="auto"/>
        <w:rPr>
          <w:rFonts w:ascii="Times New Roman" w:hAnsi="Times New Roman" w:cs="Times New Roman"/>
          <w:sz w:val="24"/>
          <w:szCs w:val="24"/>
          <w:u w:val="single"/>
        </w:rPr>
      </w:pPr>
      <w:r w:rsidRPr="0018566D">
        <w:rPr>
          <w:rFonts w:ascii="Times New Roman" w:hAnsi="Times New Roman" w:cs="Times New Roman"/>
          <w:sz w:val="24"/>
          <w:szCs w:val="24"/>
        </w:rPr>
        <w:lastRenderedPageBreak/>
        <w:t xml:space="preserve">Проектом предусматривается в рамках капитального ремонта действующего магистрального нефтепровода «Узень-Атырау-Самара». Капитальный ремонт трубопровода на участке 504 – 505 км. Новый трубопровод прокладывается параллельно действующему. </w:t>
      </w:r>
    </w:p>
    <w:p w14:paraId="67BDF3A6"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Общая протяженность проектируемого участка нефтепровода по пикетам составляет 924,83 м.</w:t>
      </w:r>
    </w:p>
    <w:p w14:paraId="7D3917C5"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Капитальный ремонт объекта будет осуществляться специализированной подрядной организ</w:t>
      </w:r>
      <w:r w:rsidRPr="0018566D">
        <w:rPr>
          <w:rFonts w:ascii="Times New Roman" w:hAnsi="Times New Roman" w:cs="Times New Roman"/>
          <w:sz w:val="24"/>
          <w:szCs w:val="24"/>
        </w:rPr>
        <w:t>а</w:t>
      </w:r>
      <w:r w:rsidRPr="0018566D">
        <w:rPr>
          <w:rFonts w:ascii="Times New Roman" w:hAnsi="Times New Roman" w:cs="Times New Roman"/>
          <w:sz w:val="24"/>
          <w:szCs w:val="24"/>
        </w:rPr>
        <w:t>цией, выбираемой Заказчиком на тендерной основе.</w:t>
      </w:r>
    </w:p>
    <w:p w14:paraId="1251D30F"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 xml:space="preserve">Объект относится к II категории согласно </w:t>
      </w:r>
      <w:hyperlink w:anchor="sub0" w:history="1">
        <w:r w:rsidRPr="0018566D">
          <w:rPr>
            <w:rFonts w:ascii="Times New Roman" w:hAnsi="Times New Roman" w:cs="Times New Roman"/>
            <w:sz w:val="24"/>
            <w:szCs w:val="24"/>
          </w:rPr>
          <w:t>Экологического кодекс</w:t>
        </w:r>
      </w:hyperlink>
      <w:r w:rsidRPr="0018566D">
        <w:rPr>
          <w:rFonts w:ascii="Times New Roman" w:hAnsi="Times New Roman" w:cs="Times New Roman"/>
          <w:sz w:val="24"/>
          <w:szCs w:val="24"/>
        </w:rPr>
        <w:t>а Республики Казахстан от 2 января 2021 года № 400-VI ЗРК (Приложение 1, раздел 1, п.12.1).</w:t>
      </w:r>
    </w:p>
    <w:p w14:paraId="681AAEE7" w14:textId="2D193500"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 xml:space="preserve">Согласно Мотивированного отказа РГУ «Комитета экологического регулирования и контроля Министерства экологии и природных ресурсов Республики Казахстан»,  намечаемый вид деятельности - "МН "Узень – Атырау – Самара". Ду1020. Капитальный ремонт трубопровода на участке 504 – 505 км " (Атырауская обл.)» подлежит экологической оценки по упрощенному порядку в соответствии согласно п. 3 ст. 49 Кодекса. (KZ81VWF00576820 от 29.05.2026 г.). </w:t>
      </w:r>
    </w:p>
    <w:p w14:paraId="7A9F7FFD" w14:textId="77777777" w:rsidR="009218CB" w:rsidRPr="0018566D" w:rsidRDefault="009218CB" w:rsidP="00AC78C3">
      <w:pPr>
        <w:spacing w:line="240" w:lineRule="auto"/>
        <w:rPr>
          <w:rFonts w:ascii="Times New Roman" w:hAnsi="Times New Roman" w:cs="Times New Roman"/>
          <w:sz w:val="24"/>
          <w:szCs w:val="24"/>
        </w:rPr>
      </w:pPr>
    </w:p>
    <w:p w14:paraId="4171BF16" w14:textId="77777777" w:rsidR="0018566D" w:rsidRPr="0018566D" w:rsidRDefault="0018566D" w:rsidP="0018566D">
      <w:pPr>
        <w:spacing w:before="120" w:line="240" w:lineRule="auto"/>
        <w:rPr>
          <w:rFonts w:ascii="Times New Roman" w:hAnsi="Times New Roman" w:cs="Times New Roman"/>
          <w:sz w:val="24"/>
          <w:szCs w:val="24"/>
        </w:rPr>
      </w:pPr>
      <w:bookmarkStart w:id="5" w:name="_Toc78461120"/>
      <w:bookmarkStart w:id="6" w:name="_Toc78465585"/>
      <w:bookmarkStart w:id="7" w:name="_Toc111557078"/>
      <w:r w:rsidRPr="0018566D">
        <w:rPr>
          <w:rFonts w:ascii="Times New Roman" w:hAnsi="Times New Roman" w:cs="Times New Roman"/>
          <w:sz w:val="24"/>
          <w:szCs w:val="24"/>
        </w:rPr>
        <w:t>При разработке линейной части проекта, в рамках капитального ремонта действующего магистрального нефтепровода «Узень-Атырау-Самара» предусматривается:</w:t>
      </w:r>
      <w:bookmarkEnd w:id="5"/>
      <w:bookmarkEnd w:id="6"/>
      <w:bookmarkEnd w:id="7"/>
      <w:r w:rsidRPr="0018566D">
        <w:rPr>
          <w:rFonts w:ascii="Times New Roman" w:hAnsi="Times New Roman" w:cs="Times New Roman"/>
          <w:sz w:val="24"/>
          <w:szCs w:val="24"/>
        </w:rPr>
        <w:t xml:space="preserve"> </w:t>
      </w:r>
    </w:p>
    <w:p w14:paraId="43BC8B4E" w14:textId="77777777" w:rsidR="0018566D" w:rsidRPr="0018566D" w:rsidRDefault="0018566D" w:rsidP="0018566D">
      <w:pPr>
        <w:pStyle w:val="2ff"/>
        <w:numPr>
          <w:ilvl w:val="0"/>
          <w:numId w:val="4"/>
        </w:numPr>
        <w:tabs>
          <w:tab w:val="clear" w:pos="543"/>
          <w:tab w:val="num" w:pos="709"/>
        </w:tabs>
        <w:ind w:left="709" w:hanging="709"/>
      </w:pPr>
      <w:bookmarkStart w:id="8" w:name="_Toc78461121"/>
      <w:bookmarkStart w:id="9" w:name="_Toc78465586"/>
      <w:bookmarkStart w:id="10" w:name="_Toc89438138"/>
      <w:bookmarkStart w:id="11" w:name="_Toc89438391"/>
      <w:bookmarkStart w:id="12" w:name="_Toc111557079"/>
      <w:r w:rsidRPr="0018566D">
        <w:rPr>
          <w:lang w:eastAsia="x-none"/>
        </w:rPr>
        <w:t xml:space="preserve"> </w:t>
      </w:r>
      <w:r w:rsidRPr="0018566D">
        <w:t>капитальный ремонт нефтепровода Ду1000 на участке 504-505 км;</w:t>
      </w:r>
      <w:bookmarkStart w:id="13" w:name="_Toc78461124"/>
      <w:bookmarkStart w:id="14" w:name="_Toc78465589"/>
      <w:bookmarkEnd w:id="8"/>
      <w:bookmarkEnd w:id="9"/>
      <w:bookmarkEnd w:id="10"/>
      <w:bookmarkEnd w:id="11"/>
      <w:bookmarkEnd w:id="12"/>
    </w:p>
    <w:p w14:paraId="333900C9" w14:textId="77777777" w:rsidR="0018566D" w:rsidRPr="0018566D" w:rsidRDefault="0018566D" w:rsidP="0018566D">
      <w:pPr>
        <w:pStyle w:val="2ff"/>
        <w:numPr>
          <w:ilvl w:val="0"/>
          <w:numId w:val="4"/>
        </w:numPr>
        <w:tabs>
          <w:tab w:val="clear" w:pos="543"/>
          <w:tab w:val="num" w:pos="709"/>
        </w:tabs>
        <w:ind w:left="709" w:hanging="709"/>
      </w:pPr>
      <w:bookmarkStart w:id="15" w:name="_Toc78461127"/>
      <w:bookmarkStart w:id="16" w:name="_Toc78465592"/>
      <w:bookmarkStart w:id="17" w:name="_Toc89438394"/>
      <w:bookmarkStart w:id="18" w:name="_Toc111557082"/>
      <w:bookmarkEnd w:id="13"/>
      <w:bookmarkEnd w:id="14"/>
      <w:r w:rsidRPr="0018566D">
        <w:t xml:space="preserve"> электрохимическая защита проектируемого участка нефтепровода</w:t>
      </w:r>
      <w:bookmarkEnd w:id="15"/>
      <w:bookmarkEnd w:id="16"/>
      <w:r w:rsidRPr="0018566D">
        <w:t>.</w:t>
      </w:r>
      <w:bookmarkEnd w:id="17"/>
      <w:bookmarkEnd w:id="18"/>
    </w:p>
    <w:p w14:paraId="6A4A875B"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Капитальный ремонт нефтепровода производится в техническом коридоре с охранной зоной действующих нефтепроводов в стесненных условиях. Организационные и мобилизационные вопросы решает подрядчик в установленном порядке.</w:t>
      </w:r>
    </w:p>
    <w:p w14:paraId="4837AFAF"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 xml:space="preserve">Проектируемые объекты согласно «Приказа Министра национальной экономики Республики Казахстан от 28 февраля 2015 года № 165 Об утверждении Правил определения общего порядка отнесения здаий и сооружений к технически и (или) технологически сложным объектам» относятся по сложности – к сложным. </w:t>
      </w:r>
    </w:p>
    <w:p w14:paraId="1B5BAF8F"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Общая протяженность проектируемого участка нефтепровода по пикетам составляет 924,83 м.</w:t>
      </w:r>
    </w:p>
    <w:p w14:paraId="276AB267" w14:textId="77777777" w:rsidR="0018566D" w:rsidRPr="0018566D" w:rsidRDefault="0018566D"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Ширина участка отвода земель под техническую рекультивацию составляет 35,4 метра.</w:t>
      </w:r>
    </w:p>
    <w:p w14:paraId="541D49E4" w14:textId="77777777" w:rsidR="00AC78C3" w:rsidRPr="0018566D" w:rsidRDefault="00AC78C3" w:rsidP="0018566D">
      <w:pPr>
        <w:spacing w:before="120" w:line="240" w:lineRule="auto"/>
        <w:rPr>
          <w:rFonts w:ascii="Times New Roman" w:hAnsi="Times New Roman" w:cs="Times New Roman"/>
          <w:sz w:val="24"/>
          <w:szCs w:val="24"/>
        </w:rPr>
      </w:pPr>
      <w:r w:rsidRPr="0018566D">
        <w:rPr>
          <w:rFonts w:ascii="Times New Roman" w:hAnsi="Times New Roman" w:cs="Times New Roman"/>
          <w:sz w:val="24"/>
          <w:szCs w:val="24"/>
        </w:rPr>
        <w:t>Строительство объектов проекта будет осуществляться специализированной подрядной организацией, выбираемой Заказчиком на тендерной основе.</w:t>
      </w:r>
    </w:p>
    <w:p w14:paraId="231D2129" w14:textId="4BCC9858" w:rsidR="003339F1" w:rsidRPr="003339F1" w:rsidRDefault="003339F1" w:rsidP="00FE1078">
      <w:pPr>
        <w:spacing w:before="120"/>
        <w:jc w:val="center"/>
        <w:rPr>
          <w:rFonts w:ascii="Times New Roman" w:hAnsi="Times New Roman" w:cs="Times New Roman"/>
          <w:b/>
        </w:rPr>
      </w:pPr>
      <w:bookmarkStart w:id="19" w:name="_Toc439251780"/>
      <w:bookmarkStart w:id="20" w:name="_Toc442796169"/>
      <w:r w:rsidRPr="003339F1">
        <w:rPr>
          <w:rFonts w:ascii="Times New Roman" w:hAnsi="Times New Roman" w:cs="Times New Roman"/>
          <w:b/>
        </w:rPr>
        <w:t>Основные технико-экономические показатели</w:t>
      </w:r>
      <w:bookmarkEnd w:id="19"/>
      <w:bookmarkEnd w:id="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5456"/>
        <w:gridCol w:w="1491"/>
        <w:gridCol w:w="1499"/>
      </w:tblGrid>
      <w:tr w:rsidR="003339F1" w:rsidRPr="009724BD" w14:paraId="1254DF41" w14:textId="77777777" w:rsidTr="003339F1">
        <w:trPr>
          <w:tblHeader/>
          <w:jc w:val="center"/>
        </w:trPr>
        <w:tc>
          <w:tcPr>
            <w:tcW w:w="548" w:type="pct"/>
            <w:vAlign w:val="center"/>
          </w:tcPr>
          <w:p w14:paraId="2F8DD4C6" w14:textId="77777777" w:rsidR="003339F1" w:rsidRPr="009724BD" w:rsidRDefault="003339F1" w:rsidP="003339F1">
            <w:pPr>
              <w:pStyle w:val="ae"/>
              <w:spacing w:line="240" w:lineRule="auto"/>
              <w:jc w:val="center"/>
              <w:rPr>
                <w:sz w:val="24"/>
              </w:rPr>
            </w:pPr>
            <w:r w:rsidRPr="009724BD">
              <w:rPr>
                <w:sz w:val="24"/>
              </w:rPr>
              <w:t>№ пп.</w:t>
            </w:r>
          </w:p>
        </w:tc>
        <w:tc>
          <w:tcPr>
            <w:tcW w:w="2876" w:type="pct"/>
            <w:vAlign w:val="center"/>
          </w:tcPr>
          <w:p w14:paraId="6F287037" w14:textId="77777777" w:rsidR="003339F1" w:rsidRPr="009724BD" w:rsidRDefault="003339F1" w:rsidP="003339F1">
            <w:pPr>
              <w:pStyle w:val="ae"/>
              <w:spacing w:line="240" w:lineRule="auto"/>
              <w:jc w:val="center"/>
              <w:rPr>
                <w:sz w:val="24"/>
              </w:rPr>
            </w:pPr>
            <w:r w:rsidRPr="009724BD">
              <w:rPr>
                <w:sz w:val="24"/>
              </w:rPr>
              <w:t>Показатели</w:t>
            </w:r>
          </w:p>
        </w:tc>
        <w:tc>
          <w:tcPr>
            <w:tcW w:w="786" w:type="pct"/>
            <w:vAlign w:val="center"/>
          </w:tcPr>
          <w:p w14:paraId="7D65E856" w14:textId="77777777" w:rsidR="003339F1" w:rsidRPr="009724BD" w:rsidRDefault="003339F1" w:rsidP="003339F1">
            <w:pPr>
              <w:pStyle w:val="ae"/>
              <w:spacing w:line="240" w:lineRule="auto"/>
              <w:jc w:val="center"/>
              <w:rPr>
                <w:sz w:val="24"/>
              </w:rPr>
            </w:pPr>
            <w:r w:rsidRPr="009724BD">
              <w:rPr>
                <w:sz w:val="24"/>
              </w:rPr>
              <w:t>Кол-во</w:t>
            </w:r>
          </w:p>
        </w:tc>
        <w:tc>
          <w:tcPr>
            <w:tcW w:w="790" w:type="pct"/>
            <w:vAlign w:val="center"/>
          </w:tcPr>
          <w:p w14:paraId="498F1CE8" w14:textId="77777777" w:rsidR="003339F1" w:rsidRPr="009724BD" w:rsidRDefault="003339F1" w:rsidP="003339F1">
            <w:pPr>
              <w:pStyle w:val="ae"/>
              <w:spacing w:line="240" w:lineRule="auto"/>
              <w:jc w:val="center"/>
              <w:rPr>
                <w:sz w:val="24"/>
              </w:rPr>
            </w:pPr>
            <w:r w:rsidRPr="009724BD">
              <w:rPr>
                <w:sz w:val="24"/>
              </w:rPr>
              <w:t>Ед.изм.</w:t>
            </w:r>
          </w:p>
        </w:tc>
      </w:tr>
      <w:tr w:rsidR="003339F1" w:rsidRPr="009724BD" w14:paraId="1B018B53" w14:textId="77777777" w:rsidTr="003339F1">
        <w:trPr>
          <w:jc w:val="center"/>
        </w:trPr>
        <w:tc>
          <w:tcPr>
            <w:tcW w:w="548" w:type="pct"/>
          </w:tcPr>
          <w:p w14:paraId="5D057476" w14:textId="77777777" w:rsidR="003339F1" w:rsidRPr="009724BD" w:rsidRDefault="003339F1" w:rsidP="003339F1">
            <w:pPr>
              <w:pStyle w:val="ae"/>
              <w:spacing w:line="240" w:lineRule="auto"/>
              <w:jc w:val="center"/>
              <w:rPr>
                <w:sz w:val="24"/>
              </w:rPr>
            </w:pPr>
            <w:r w:rsidRPr="009724BD">
              <w:rPr>
                <w:sz w:val="24"/>
              </w:rPr>
              <w:t>1</w:t>
            </w:r>
          </w:p>
        </w:tc>
        <w:tc>
          <w:tcPr>
            <w:tcW w:w="2876" w:type="pct"/>
          </w:tcPr>
          <w:p w14:paraId="3551C762" w14:textId="77777777" w:rsidR="003339F1" w:rsidRPr="009724BD" w:rsidRDefault="003339F1" w:rsidP="003339F1">
            <w:pPr>
              <w:pStyle w:val="ae"/>
              <w:spacing w:line="240" w:lineRule="auto"/>
              <w:jc w:val="center"/>
              <w:rPr>
                <w:bCs/>
                <w:sz w:val="24"/>
              </w:rPr>
            </w:pPr>
            <w:r w:rsidRPr="009724BD">
              <w:rPr>
                <w:bCs/>
                <w:sz w:val="24"/>
              </w:rPr>
              <w:t>2</w:t>
            </w:r>
          </w:p>
        </w:tc>
        <w:tc>
          <w:tcPr>
            <w:tcW w:w="786" w:type="pct"/>
          </w:tcPr>
          <w:p w14:paraId="1D5ABF63" w14:textId="77777777" w:rsidR="003339F1" w:rsidRPr="009724BD" w:rsidRDefault="003339F1" w:rsidP="003339F1">
            <w:pPr>
              <w:pStyle w:val="ae"/>
              <w:spacing w:line="240" w:lineRule="auto"/>
              <w:jc w:val="center"/>
              <w:rPr>
                <w:sz w:val="24"/>
                <w:lang w:val="kk-KZ"/>
              </w:rPr>
            </w:pPr>
            <w:r w:rsidRPr="009724BD">
              <w:rPr>
                <w:sz w:val="24"/>
                <w:lang w:val="kk-KZ"/>
              </w:rPr>
              <w:t>3</w:t>
            </w:r>
          </w:p>
        </w:tc>
        <w:tc>
          <w:tcPr>
            <w:tcW w:w="790" w:type="pct"/>
          </w:tcPr>
          <w:p w14:paraId="3D6D0910" w14:textId="77777777" w:rsidR="003339F1" w:rsidRPr="009724BD" w:rsidRDefault="003339F1" w:rsidP="003339F1">
            <w:pPr>
              <w:pStyle w:val="ae"/>
              <w:spacing w:line="240" w:lineRule="auto"/>
              <w:jc w:val="center"/>
              <w:rPr>
                <w:sz w:val="24"/>
              </w:rPr>
            </w:pPr>
            <w:r w:rsidRPr="009724BD">
              <w:rPr>
                <w:sz w:val="24"/>
              </w:rPr>
              <w:t>4</w:t>
            </w:r>
          </w:p>
        </w:tc>
      </w:tr>
      <w:tr w:rsidR="003339F1" w:rsidRPr="009724BD" w14:paraId="0146FD76" w14:textId="77777777" w:rsidTr="003339F1">
        <w:trPr>
          <w:jc w:val="center"/>
        </w:trPr>
        <w:tc>
          <w:tcPr>
            <w:tcW w:w="548" w:type="pct"/>
          </w:tcPr>
          <w:p w14:paraId="254AA0D5" w14:textId="77777777" w:rsidR="003339F1" w:rsidRPr="009724BD" w:rsidRDefault="003339F1" w:rsidP="003339F1">
            <w:pPr>
              <w:pStyle w:val="ae"/>
              <w:spacing w:line="240" w:lineRule="auto"/>
              <w:jc w:val="center"/>
              <w:rPr>
                <w:sz w:val="24"/>
              </w:rPr>
            </w:pPr>
            <w:r w:rsidRPr="009724BD">
              <w:rPr>
                <w:sz w:val="24"/>
              </w:rPr>
              <w:t>1</w:t>
            </w:r>
          </w:p>
        </w:tc>
        <w:tc>
          <w:tcPr>
            <w:tcW w:w="2876" w:type="pct"/>
          </w:tcPr>
          <w:p w14:paraId="3B08CF44" w14:textId="77777777" w:rsidR="003339F1" w:rsidRPr="009724BD" w:rsidRDefault="003339F1" w:rsidP="003339F1">
            <w:pPr>
              <w:pStyle w:val="ae"/>
              <w:spacing w:line="240" w:lineRule="auto"/>
              <w:rPr>
                <w:sz w:val="24"/>
              </w:rPr>
            </w:pPr>
            <w:r w:rsidRPr="009724BD">
              <w:rPr>
                <w:sz w:val="24"/>
              </w:rPr>
              <w:t>Общая продолжительность строительства, в т.ч.:</w:t>
            </w:r>
          </w:p>
          <w:p w14:paraId="5C042CE8" w14:textId="77777777" w:rsidR="003339F1" w:rsidRPr="009724BD" w:rsidRDefault="003339F1" w:rsidP="003339F1">
            <w:pPr>
              <w:pStyle w:val="ae"/>
              <w:spacing w:line="240" w:lineRule="auto"/>
              <w:rPr>
                <w:sz w:val="24"/>
              </w:rPr>
            </w:pPr>
            <w:r w:rsidRPr="009724BD">
              <w:rPr>
                <w:sz w:val="24"/>
              </w:rPr>
              <w:t>подготовительный период</w:t>
            </w:r>
          </w:p>
        </w:tc>
        <w:tc>
          <w:tcPr>
            <w:tcW w:w="786" w:type="pct"/>
          </w:tcPr>
          <w:p w14:paraId="273BABE1" w14:textId="77777777" w:rsidR="003339F1" w:rsidRPr="009724BD" w:rsidRDefault="003339F1" w:rsidP="003339F1">
            <w:pPr>
              <w:pStyle w:val="ae"/>
              <w:spacing w:line="240" w:lineRule="auto"/>
              <w:jc w:val="center"/>
              <w:rPr>
                <w:sz w:val="24"/>
                <w:lang w:val="kk-KZ"/>
              </w:rPr>
            </w:pPr>
            <w:r w:rsidRPr="009724BD">
              <w:rPr>
                <w:sz w:val="24"/>
                <w:lang w:val="kk-KZ"/>
              </w:rPr>
              <w:t>6</w:t>
            </w:r>
          </w:p>
          <w:p w14:paraId="373DAA49" w14:textId="77777777" w:rsidR="003339F1" w:rsidRPr="009724BD" w:rsidRDefault="003339F1" w:rsidP="003339F1">
            <w:pPr>
              <w:pStyle w:val="ae"/>
              <w:spacing w:line="240" w:lineRule="auto"/>
              <w:jc w:val="center"/>
              <w:rPr>
                <w:sz w:val="24"/>
              </w:rPr>
            </w:pPr>
            <w:r w:rsidRPr="009724BD">
              <w:rPr>
                <w:sz w:val="24"/>
              </w:rPr>
              <w:t>1</w:t>
            </w:r>
          </w:p>
        </w:tc>
        <w:tc>
          <w:tcPr>
            <w:tcW w:w="790" w:type="pct"/>
          </w:tcPr>
          <w:p w14:paraId="53BA7A4D" w14:textId="77777777" w:rsidR="003339F1" w:rsidRPr="009724BD" w:rsidRDefault="003339F1" w:rsidP="003339F1">
            <w:pPr>
              <w:pStyle w:val="ae"/>
              <w:spacing w:line="240" w:lineRule="auto"/>
              <w:jc w:val="center"/>
              <w:rPr>
                <w:sz w:val="24"/>
              </w:rPr>
            </w:pPr>
            <w:r w:rsidRPr="009724BD">
              <w:rPr>
                <w:sz w:val="24"/>
              </w:rPr>
              <w:t>мес.</w:t>
            </w:r>
          </w:p>
          <w:p w14:paraId="33F2B643" w14:textId="77777777" w:rsidR="003339F1" w:rsidRPr="009724BD" w:rsidRDefault="003339F1" w:rsidP="003339F1">
            <w:pPr>
              <w:pStyle w:val="ae"/>
              <w:spacing w:line="240" w:lineRule="auto"/>
              <w:jc w:val="center"/>
              <w:rPr>
                <w:sz w:val="24"/>
              </w:rPr>
            </w:pPr>
            <w:r w:rsidRPr="009724BD">
              <w:rPr>
                <w:sz w:val="24"/>
              </w:rPr>
              <w:t>мес.</w:t>
            </w:r>
          </w:p>
        </w:tc>
      </w:tr>
      <w:tr w:rsidR="003339F1" w:rsidRPr="009724BD" w14:paraId="2904C8BE" w14:textId="77777777" w:rsidTr="003339F1">
        <w:trPr>
          <w:trHeight w:val="235"/>
          <w:jc w:val="center"/>
        </w:trPr>
        <w:tc>
          <w:tcPr>
            <w:tcW w:w="548" w:type="pct"/>
          </w:tcPr>
          <w:p w14:paraId="1B765888" w14:textId="77777777" w:rsidR="003339F1" w:rsidRPr="009724BD" w:rsidRDefault="003339F1" w:rsidP="003339F1">
            <w:pPr>
              <w:pStyle w:val="ae"/>
              <w:spacing w:line="240" w:lineRule="auto"/>
              <w:jc w:val="center"/>
              <w:rPr>
                <w:sz w:val="24"/>
              </w:rPr>
            </w:pPr>
            <w:r w:rsidRPr="009724BD">
              <w:rPr>
                <w:sz w:val="24"/>
              </w:rPr>
              <w:t>2</w:t>
            </w:r>
          </w:p>
        </w:tc>
        <w:tc>
          <w:tcPr>
            <w:tcW w:w="2876" w:type="pct"/>
          </w:tcPr>
          <w:p w14:paraId="262F29E2" w14:textId="77777777" w:rsidR="003339F1" w:rsidRPr="009724BD" w:rsidRDefault="003339F1" w:rsidP="003339F1">
            <w:pPr>
              <w:pStyle w:val="ae"/>
              <w:spacing w:line="240" w:lineRule="auto"/>
              <w:rPr>
                <w:sz w:val="24"/>
              </w:rPr>
            </w:pPr>
            <w:r w:rsidRPr="009724BD">
              <w:rPr>
                <w:sz w:val="24"/>
              </w:rPr>
              <w:t>Количество работающих</w:t>
            </w:r>
          </w:p>
        </w:tc>
        <w:tc>
          <w:tcPr>
            <w:tcW w:w="786" w:type="pct"/>
          </w:tcPr>
          <w:p w14:paraId="7A668539" w14:textId="77777777" w:rsidR="003339F1" w:rsidRPr="009724BD" w:rsidRDefault="003339F1" w:rsidP="003339F1">
            <w:pPr>
              <w:pStyle w:val="ae"/>
              <w:spacing w:line="240" w:lineRule="auto"/>
              <w:jc w:val="center"/>
              <w:rPr>
                <w:sz w:val="24"/>
                <w:lang w:val="en-US"/>
              </w:rPr>
            </w:pPr>
            <w:r w:rsidRPr="009724BD">
              <w:rPr>
                <w:sz w:val="24"/>
              </w:rPr>
              <w:t>6</w:t>
            </w:r>
          </w:p>
        </w:tc>
        <w:tc>
          <w:tcPr>
            <w:tcW w:w="790" w:type="pct"/>
          </w:tcPr>
          <w:p w14:paraId="4A11D427" w14:textId="77777777" w:rsidR="003339F1" w:rsidRPr="009724BD" w:rsidRDefault="003339F1" w:rsidP="003339F1">
            <w:pPr>
              <w:pStyle w:val="ae"/>
              <w:spacing w:line="240" w:lineRule="auto"/>
              <w:jc w:val="center"/>
              <w:rPr>
                <w:sz w:val="24"/>
              </w:rPr>
            </w:pPr>
            <w:r w:rsidRPr="009724BD">
              <w:rPr>
                <w:sz w:val="24"/>
              </w:rPr>
              <w:t>чел.</w:t>
            </w:r>
          </w:p>
        </w:tc>
      </w:tr>
    </w:tbl>
    <w:p w14:paraId="57CC7930" w14:textId="6DECA51C" w:rsidR="00AC78C3" w:rsidRDefault="00AC78C3" w:rsidP="00AC78C3">
      <w:pPr>
        <w:spacing w:after="0" w:line="240" w:lineRule="auto"/>
        <w:jc w:val="both"/>
        <w:rPr>
          <w:rFonts w:ascii="Times New Roman" w:hAnsi="Times New Roman" w:cs="Times New Roman"/>
          <w:b/>
          <w:bCs/>
          <w:sz w:val="24"/>
          <w:szCs w:val="24"/>
        </w:rPr>
      </w:pPr>
    </w:p>
    <w:p w14:paraId="5BBDDA0F" w14:textId="4F6C03EB" w:rsidR="00AC78C3" w:rsidRDefault="00AC78C3" w:rsidP="00F86086">
      <w:pPr>
        <w:spacing w:after="0" w:line="240" w:lineRule="auto"/>
        <w:jc w:val="center"/>
        <w:rPr>
          <w:rFonts w:ascii="Times New Roman" w:hAnsi="Times New Roman" w:cs="Times New Roman"/>
          <w:b/>
          <w:bCs/>
          <w:sz w:val="24"/>
          <w:szCs w:val="24"/>
        </w:rPr>
      </w:pPr>
    </w:p>
    <w:p w14:paraId="7DDF33BF" w14:textId="4CFA807B" w:rsidR="009F1D4A" w:rsidRDefault="009F1D4A" w:rsidP="00F86086">
      <w:pPr>
        <w:spacing w:after="0" w:line="240" w:lineRule="auto"/>
        <w:jc w:val="center"/>
        <w:rPr>
          <w:rFonts w:ascii="Times New Roman" w:hAnsi="Times New Roman" w:cs="Times New Roman"/>
          <w:b/>
          <w:bCs/>
          <w:sz w:val="24"/>
          <w:szCs w:val="24"/>
        </w:rPr>
      </w:pPr>
    </w:p>
    <w:p w14:paraId="411FBD82" w14:textId="1A14C890" w:rsidR="009F1D4A" w:rsidRDefault="009F1D4A" w:rsidP="00F86086">
      <w:pPr>
        <w:spacing w:after="0" w:line="240" w:lineRule="auto"/>
        <w:jc w:val="center"/>
        <w:rPr>
          <w:rFonts w:ascii="Times New Roman" w:hAnsi="Times New Roman" w:cs="Times New Roman"/>
          <w:b/>
          <w:bCs/>
          <w:sz w:val="24"/>
          <w:szCs w:val="24"/>
        </w:rPr>
      </w:pPr>
    </w:p>
    <w:p w14:paraId="2A5F0299" w14:textId="19F36999" w:rsidR="009F1D4A" w:rsidRDefault="009F1D4A" w:rsidP="00F86086">
      <w:pPr>
        <w:spacing w:after="0" w:line="240" w:lineRule="auto"/>
        <w:jc w:val="center"/>
        <w:rPr>
          <w:rFonts w:ascii="Times New Roman" w:hAnsi="Times New Roman" w:cs="Times New Roman"/>
          <w:b/>
          <w:bCs/>
          <w:sz w:val="24"/>
          <w:szCs w:val="24"/>
        </w:rPr>
      </w:pPr>
    </w:p>
    <w:p w14:paraId="107E66F9" w14:textId="5C4127F6" w:rsidR="009F1D4A" w:rsidRDefault="009F1D4A" w:rsidP="00F86086">
      <w:pPr>
        <w:spacing w:after="0" w:line="240" w:lineRule="auto"/>
        <w:jc w:val="center"/>
        <w:rPr>
          <w:rFonts w:ascii="Times New Roman" w:hAnsi="Times New Roman" w:cs="Times New Roman"/>
          <w:b/>
          <w:bCs/>
          <w:sz w:val="24"/>
          <w:szCs w:val="24"/>
        </w:rPr>
      </w:pPr>
    </w:p>
    <w:p w14:paraId="58979AF2" w14:textId="2A76D57D" w:rsidR="00F86086" w:rsidRPr="00F86086" w:rsidRDefault="00F86086" w:rsidP="00F86086">
      <w:pPr>
        <w:pStyle w:val="12"/>
        <w:spacing w:before="120"/>
        <w:ind w:firstLine="0"/>
        <w:jc w:val="both"/>
        <w:rPr>
          <w:b/>
          <w:bCs/>
        </w:rPr>
      </w:pPr>
      <w:bookmarkStart w:id="21" w:name="_Hlk185492299"/>
      <w:r w:rsidRPr="00F86086">
        <w:rPr>
          <w:b/>
          <w:bCs/>
        </w:rPr>
        <w:t>1. ОПИСАНИЕ ПРЕДПОЛАГАЕМОГО МЕСТА ОСУЩЕСТВЛЕНИЯ НАМЕЧАЕМОЙ ДЕЯТЕЛЬНОСТИ, ПЛАН С ИЗОБРАЖЕНИЕМ ЕГО ГРАНИЦ</w:t>
      </w:r>
    </w:p>
    <w:p w14:paraId="15723EBF" w14:textId="75DACE62" w:rsidR="003339F1" w:rsidRPr="00DB5314" w:rsidRDefault="003339F1" w:rsidP="0018566D">
      <w:pPr>
        <w:spacing w:before="120" w:line="240" w:lineRule="auto"/>
        <w:jc w:val="both"/>
        <w:rPr>
          <w:rFonts w:ascii="Times New Roman" w:hAnsi="Times New Roman"/>
        </w:rPr>
      </w:pPr>
      <w:bookmarkStart w:id="22" w:name="_Hlk177135927"/>
      <w:bookmarkEnd w:id="21"/>
      <w:r w:rsidRPr="00DB5314">
        <w:rPr>
          <w:rFonts w:ascii="Times New Roman" w:hAnsi="Times New Roman"/>
        </w:rPr>
        <w:t xml:space="preserve">В административном отношении проектируемый объект </w:t>
      </w:r>
      <w:r w:rsidR="0089045D" w:rsidRPr="00FE2F8D">
        <w:rPr>
          <w:rFonts w:ascii="Times New Roman" w:hAnsi="Times New Roman" w:cs="Times New Roman"/>
          <w:sz w:val="24"/>
          <w:szCs w:val="24"/>
        </w:rPr>
        <w:t>"</w:t>
      </w:r>
      <w:r w:rsidR="0089045D" w:rsidRPr="005B428F">
        <w:rPr>
          <w:rFonts w:ascii="Times New Roman" w:hAnsi="Times New Roman" w:cs="Times New Roman"/>
          <w:sz w:val="24"/>
          <w:szCs w:val="24"/>
        </w:rPr>
        <w:t>МН "Узень – Атырау – Самара"</w:t>
      </w:r>
      <w:r w:rsidR="0089045D">
        <w:rPr>
          <w:rFonts w:ascii="Times New Roman" w:hAnsi="Times New Roman" w:cs="Times New Roman"/>
          <w:sz w:val="24"/>
          <w:szCs w:val="24"/>
        </w:rPr>
        <w:t>.</w:t>
      </w:r>
      <w:r w:rsidR="0089045D" w:rsidRPr="005B428F">
        <w:rPr>
          <w:rFonts w:ascii="Times New Roman" w:hAnsi="Times New Roman" w:cs="Times New Roman"/>
          <w:sz w:val="24"/>
          <w:szCs w:val="24"/>
        </w:rPr>
        <w:t xml:space="preserve"> Ду1020. </w:t>
      </w:r>
      <w:r w:rsidR="0089045D">
        <w:rPr>
          <w:rFonts w:ascii="Times New Roman" w:hAnsi="Times New Roman" w:cs="Times New Roman"/>
          <w:sz w:val="24"/>
          <w:szCs w:val="24"/>
        </w:rPr>
        <w:t>Капитальный ремонт</w:t>
      </w:r>
      <w:r w:rsidR="0089045D" w:rsidRPr="005B428F">
        <w:rPr>
          <w:rFonts w:ascii="Times New Roman" w:hAnsi="Times New Roman" w:cs="Times New Roman"/>
          <w:sz w:val="24"/>
          <w:szCs w:val="24"/>
        </w:rPr>
        <w:t xml:space="preserve"> трубопровода на участке 504 – 505 км</w:t>
      </w:r>
      <w:r w:rsidR="0089045D" w:rsidRPr="00FE2F8D">
        <w:rPr>
          <w:rFonts w:ascii="Times New Roman" w:hAnsi="Times New Roman" w:cs="Times New Roman"/>
          <w:sz w:val="24"/>
          <w:szCs w:val="24"/>
        </w:rPr>
        <w:t xml:space="preserve"> "</w:t>
      </w:r>
      <w:r w:rsidR="0089045D">
        <w:rPr>
          <w:rFonts w:ascii="Times New Roman" w:hAnsi="Times New Roman" w:cs="Times New Roman"/>
          <w:sz w:val="24"/>
          <w:szCs w:val="24"/>
        </w:rPr>
        <w:t xml:space="preserve"> (Атырауская обл.)</w:t>
      </w:r>
      <w:r w:rsidRPr="00DB5314">
        <w:rPr>
          <w:rFonts w:ascii="Times New Roman" w:hAnsi="Times New Roman"/>
        </w:rPr>
        <w:t xml:space="preserve">, расположен в, </w:t>
      </w:r>
      <w:bookmarkStart w:id="23" w:name="_Hlk213865490"/>
      <w:r w:rsidRPr="00DB5314">
        <w:rPr>
          <w:rFonts w:ascii="Times New Roman" w:hAnsi="Times New Roman"/>
        </w:rPr>
        <w:t>Жылыойском</w:t>
      </w:r>
      <w:bookmarkEnd w:id="23"/>
      <w:r w:rsidRPr="00DB5314">
        <w:rPr>
          <w:rFonts w:ascii="Times New Roman" w:hAnsi="Times New Roman"/>
        </w:rPr>
        <w:t xml:space="preserve"> районе, Атырауской области, Республике Казахстан. </w:t>
      </w:r>
    </w:p>
    <w:p w14:paraId="5ADDD770" w14:textId="77777777" w:rsidR="003339F1" w:rsidRPr="00083F59" w:rsidRDefault="003339F1" w:rsidP="003339F1">
      <w:pPr>
        <w:spacing w:before="120" w:line="240" w:lineRule="auto"/>
        <w:rPr>
          <w:rFonts w:ascii="Times New Roman" w:hAnsi="Times New Roman"/>
        </w:rPr>
      </w:pPr>
      <w:r w:rsidRPr="004677BC">
        <w:rPr>
          <w:rFonts w:ascii="Times New Roman" w:hAnsi="Times New Roman"/>
        </w:rPr>
        <w:t xml:space="preserve">С районным центром  г. Кульсары связана автодорогой  с асфальтовым покрытием. </w:t>
      </w:r>
      <w:r w:rsidRPr="00083F59">
        <w:rPr>
          <w:rFonts w:ascii="Times New Roman" w:hAnsi="Times New Roman"/>
        </w:rPr>
        <w:t xml:space="preserve">Обслуживание нефтепровода производится с производственной базы  АО «КазТрансОйл» расположенной  в  НПС  «им. А Култумиева» расположенной  в  г. Кульсары и осуществляется по полевым дорогам идущих вдоль нефтепровода. </w:t>
      </w:r>
    </w:p>
    <w:p w14:paraId="0B9ECA6B" w14:textId="77777777" w:rsidR="003339F1" w:rsidRPr="00083F59" w:rsidRDefault="003339F1" w:rsidP="003339F1">
      <w:pPr>
        <w:pStyle w:val="57"/>
        <w:spacing w:before="120" w:after="0"/>
        <w:ind w:left="0"/>
        <w:jc w:val="both"/>
        <w:rPr>
          <w:rFonts w:ascii="Times New Roman" w:hAnsi="Times New Roman" w:cs="Times New Roman"/>
          <w:sz w:val="24"/>
          <w:szCs w:val="24"/>
        </w:rPr>
      </w:pPr>
      <w:r w:rsidRPr="004677BC">
        <w:rPr>
          <w:rFonts w:ascii="Times New Roman" w:hAnsi="Times New Roman" w:cs="Times New Roman"/>
          <w:sz w:val="24"/>
          <w:szCs w:val="24"/>
        </w:rPr>
        <w:t xml:space="preserve">Расстояние до г. Кульсары – 21 км. Расстояние до Каспийского моря – 85 км. </w:t>
      </w:r>
      <w:r w:rsidRPr="00083F59">
        <w:rPr>
          <w:rFonts w:ascii="Times New Roman" w:hAnsi="Times New Roman" w:cs="Times New Roman"/>
          <w:sz w:val="24"/>
          <w:szCs w:val="24"/>
        </w:rPr>
        <w:t>На расстоянии 3000 метров по проектируемому объекту отсутствует наличие водозаборов.</w:t>
      </w:r>
    </w:p>
    <w:p w14:paraId="65C81F78" w14:textId="77777777" w:rsidR="003339F1" w:rsidRPr="00DB5314" w:rsidRDefault="003339F1" w:rsidP="003339F1">
      <w:pPr>
        <w:spacing w:before="120" w:line="240" w:lineRule="auto"/>
        <w:rPr>
          <w:rFonts w:ascii="Times New Roman" w:hAnsi="Times New Roman"/>
        </w:rPr>
      </w:pPr>
      <w:r w:rsidRPr="00DB5314">
        <w:rPr>
          <w:rFonts w:ascii="Times New Roman" w:hAnsi="Times New Roman"/>
        </w:rPr>
        <w:t>Начало трассы 504 км находится на юго-востоке от областного центра г. Атырау.</w:t>
      </w:r>
    </w:p>
    <w:p w14:paraId="496C2C10" w14:textId="77777777" w:rsidR="003339F1" w:rsidRPr="00AB54BD" w:rsidRDefault="003339F1" w:rsidP="003339F1">
      <w:pPr>
        <w:spacing w:before="120" w:line="240" w:lineRule="auto"/>
        <w:rPr>
          <w:rFonts w:ascii="Times New Roman" w:hAnsi="Times New Roman"/>
        </w:rPr>
      </w:pPr>
      <w:r w:rsidRPr="00DB5314">
        <w:rPr>
          <w:rFonts w:ascii="Times New Roman" w:hAnsi="Times New Roman"/>
        </w:rPr>
        <w:t xml:space="preserve">Расстояние до ближайшего населенного пункта составляет: </w:t>
      </w:r>
      <w:r w:rsidRPr="00AB54BD">
        <w:rPr>
          <w:rFonts w:ascii="Times New Roman" w:hAnsi="Times New Roman"/>
        </w:rPr>
        <w:t xml:space="preserve"> </w:t>
      </w:r>
    </w:p>
    <w:p w14:paraId="55E34A1D" w14:textId="77777777" w:rsidR="003339F1" w:rsidRPr="00DB5314" w:rsidRDefault="003339F1" w:rsidP="003339F1">
      <w:pPr>
        <w:numPr>
          <w:ilvl w:val="0"/>
          <w:numId w:val="40"/>
        </w:numPr>
        <w:shd w:val="clear" w:color="auto" w:fill="FFFFFF"/>
        <w:spacing w:before="120" w:after="0" w:line="240" w:lineRule="auto"/>
        <w:jc w:val="both"/>
        <w:rPr>
          <w:rFonts w:ascii="Times New Roman" w:hAnsi="Times New Roman"/>
        </w:rPr>
      </w:pPr>
      <w:r w:rsidRPr="00DB5314">
        <w:rPr>
          <w:rFonts w:ascii="Times New Roman" w:hAnsi="Times New Roman"/>
        </w:rPr>
        <w:t xml:space="preserve">от начала участка 504 км до г. Кульсары - 22 км; </w:t>
      </w:r>
    </w:p>
    <w:p w14:paraId="0B9F0E62" w14:textId="77777777" w:rsidR="003339F1" w:rsidRPr="00DB5314" w:rsidRDefault="003339F1" w:rsidP="003339F1">
      <w:pPr>
        <w:numPr>
          <w:ilvl w:val="0"/>
          <w:numId w:val="40"/>
        </w:numPr>
        <w:shd w:val="clear" w:color="auto" w:fill="FFFFFF"/>
        <w:spacing w:before="120" w:after="0" w:line="240" w:lineRule="auto"/>
        <w:jc w:val="both"/>
        <w:rPr>
          <w:rFonts w:ascii="Times New Roman" w:hAnsi="Times New Roman"/>
        </w:rPr>
      </w:pPr>
      <w:r w:rsidRPr="00DB5314">
        <w:rPr>
          <w:rFonts w:ascii="Times New Roman" w:hAnsi="Times New Roman"/>
        </w:rPr>
        <w:t>от конца участка 505 км до г. Кульсары - 21 км.</w:t>
      </w:r>
    </w:p>
    <w:p w14:paraId="6FF782E4" w14:textId="77777777" w:rsidR="003339F1" w:rsidRPr="00DB5314" w:rsidRDefault="003339F1" w:rsidP="003339F1">
      <w:pPr>
        <w:spacing w:before="120" w:line="240" w:lineRule="auto"/>
        <w:rPr>
          <w:rFonts w:ascii="Times New Roman" w:hAnsi="Times New Roman"/>
        </w:rPr>
      </w:pPr>
      <w:r w:rsidRPr="00DB5314">
        <w:rPr>
          <w:rFonts w:ascii="Times New Roman" w:hAnsi="Times New Roman"/>
        </w:rPr>
        <w:t xml:space="preserve">Местоположение объекта см. на Рис.1. </w:t>
      </w:r>
    </w:p>
    <w:p w14:paraId="05655500" w14:textId="4EE9C5C7" w:rsidR="003339F1" w:rsidRPr="00DB5314" w:rsidRDefault="003339F1" w:rsidP="003339F1">
      <w:pPr>
        <w:spacing w:before="120" w:line="240" w:lineRule="auto"/>
        <w:rPr>
          <w:rFonts w:ascii="Times New Roman" w:hAnsi="Times New Roman"/>
          <w:i/>
          <w:iCs/>
        </w:rPr>
      </w:pPr>
      <w:r w:rsidRPr="00DB5314">
        <w:rPr>
          <w:rFonts w:ascii="Times New Roman" w:hAnsi="Times New Roman"/>
        </w:rPr>
        <w:t xml:space="preserve">При разработке линейной части проекта (ситуационная схема см. Рис. 1), в рамках </w:t>
      </w:r>
      <w:r w:rsidR="0089045D">
        <w:rPr>
          <w:rFonts w:ascii="Times New Roman" w:hAnsi="Times New Roman"/>
        </w:rPr>
        <w:t xml:space="preserve">капитального ремонта </w:t>
      </w:r>
      <w:r w:rsidRPr="00DB5314">
        <w:rPr>
          <w:rFonts w:ascii="Times New Roman" w:hAnsi="Times New Roman"/>
        </w:rPr>
        <w:t xml:space="preserve">действующего магистрального нефтепровода «Узень-Атырау-Самара» предусматривается </w:t>
      </w:r>
      <w:r>
        <w:rPr>
          <w:rFonts w:ascii="Times New Roman" w:hAnsi="Times New Roman"/>
        </w:rPr>
        <w:t>капитальный ремонт</w:t>
      </w:r>
      <w:r w:rsidRPr="00DB5314">
        <w:rPr>
          <w:rFonts w:ascii="Times New Roman" w:hAnsi="Times New Roman"/>
        </w:rPr>
        <w:t xml:space="preserve"> нефтепровода Ду1000 на участке 504-505 км.</w:t>
      </w:r>
    </w:p>
    <w:bookmarkEnd w:id="22"/>
    <w:p w14:paraId="1B7A9155" w14:textId="77777777" w:rsidR="003339F1" w:rsidRPr="00083F59" w:rsidRDefault="003339F1" w:rsidP="003339F1">
      <w:pPr>
        <w:spacing w:before="120" w:line="240" w:lineRule="auto"/>
        <w:rPr>
          <w:rFonts w:ascii="Times New Roman" w:hAnsi="Times New Roman"/>
        </w:rPr>
      </w:pPr>
      <w:r w:rsidRPr="00083F59">
        <w:rPr>
          <w:rFonts w:ascii="Times New Roman" w:hAnsi="Times New Roman"/>
        </w:rPr>
        <w:t>Координаты предполагаемого строительного участка: начало 46°45'26.5"с.ш. 54°08'0.05"в.д., конец 46°45'55.22"с.ш. 54°07'47.92"в.д.</w:t>
      </w:r>
    </w:p>
    <w:p w14:paraId="4826236C" w14:textId="77777777" w:rsidR="003339F1" w:rsidRDefault="003339F1" w:rsidP="003339F1">
      <w:pPr>
        <w:pStyle w:val="57"/>
        <w:spacing w:before="120" w:after="0"/>
        <w:ind w:left="0"/>
        <w:jc w:val="both"/>
        <w:rPr>
          <w:rFonts w:ascii="Times New Roman" w:hAnsi="Times New Roman" w:cs="Times New Roman"/>
          <w:sz w:val="24"/>
          <w:szCs w:val="24"/>
        </w:rPr>
      </w:pPr>
    </w:p>
    <w:p w14:paraId="7A29D340" w14:textId="0EC93D15" w:rsidR="003339F1" w:rsidRPr="009724BD" w:rsidRDefault="003339F1" w:rsidP="003339F1">
      <w:pPr>
        <w:pStyle w:val="57"/>
        <w:spacing w:before="120" w:after="0"/>
        <w:ind w:left="0"/>
        <w:jc w:val="both"/>
        <w:rPr>
          <w:rFonts w:ascii="Times New Roman" w:hAnsi="Times New Roman" w:cs="Times New Roman"/>
          <w:sz w:val="24"/>
          <w:szCs w:val="24"/>
        </w:rPr>
      </w:pPr>
      <w:r w:rsidRPr="00E91DB3">
        <w:rPr>
          <w:noProof/>
        </w:rPr>
        <w:drawing>
          <wp:inline distT="0" distB="0" distL="0" distR="0" wp14:anchorId="1BEAB018" wp14:editId="082248A8">
            <wp:extent cx="5684520" cy="3057707"/>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91044" cy="3061216"/>
                    </a:xfrm>
                    <a:prstGeom prst="rect">
                      <a:avLst/>
                    </a:prstGeom>
                    <a:noFill/>
                    <a:ln>
                      <a:noFill/>
                    </a:ln>
                  </pic:spPr>
                </pic:pic>
              </a:graphicData>
            </a:graphic>
          </wp:inline>
        </w:drawing>
      </w:r>
    </w:p>
    <w:p w14:paraId="319A4978" w14:textId="3B13069C" w:rsidR="003339F1" w:rsidRDefault="003339F1" w:rsidP="003339F1">
      <w:pPr>
        <w:spacing w:before="120" w:line="240" w:lineRule="auto"/>
        <w:rPr>
          <w:rFonts w:ascii="Times New Roman" w:hAnsi="Times New Roman"/>
          <w:noProof/>
        </w:rPr>
      </w:pPr>
      <w:r w:rsidRPr="009724BD">
        <w:rPr>
          <w:rFonts w:ascii="Times New Roman" w:hAnsi="Times New Roman"/>
          <w:noProof/>
        </w:rPr>
        <w:t>Рис.1. Ситуационная карта нефтепровода</w:t>
      </w:r>
    </w:p>
    <w:p w14:paraId="63F15EB2" w14:textId="3DCAAC34" w:rsidR="0018566D" w:rsidRDefault="0018566D" w:rsidP="003339F1">
      <w:pPr>
        <w:spacing w:before="120" w:line="240" w:lineRule="auto"/>
        <w:rPr>
          <w:rFonts w:ascii="Times New Roman" w:hAnsi="Times New Roman"/>
          <w:noProof/>
        </w:rPr>
      </w:pPr>
    </w:p>
    <w:p w14:paraId="233D230E" w14:textId="77777777" w:rsidR="0018566D" w:rsidRPr="009724BD" w:rsidRDefault="0018566D" w:rsidP="003339F1">
      <w:pPr>
        <w:spacing w:before="120" w:line="240" w:lineRule="auto"/>
        <w:rPr>
          <w:rFonts w:ascii="Times New Roman" w:hAnsi="Times New Roman"/>
          <w:noProof/>
        </w:rPr>
      </w:pPr>
    </w:p>
    <w:p w14:paraId="23CFA3A8" w14:textId="11599A21" w:rsidR="00F86086" w:rsidRPr="00F86086" w:rsidRDefault="00F86086" w:rsidP="00F86086">
      <w:pPr>
        <w:pStyle w:val="12"/>
        <w:spacing w:before="120"/>
        <w:ind w:firstLine="0"/>
        <w:jc w:val="both"/>
        <w:rPr>
          <w:b/>
          <w:bCs/>
        </w:rPr>
      </w:pPr>
      <w:r>
        <w:rPr>
          <w:b/>
          <w:bCs/>
        </w:rPr>
        <w:lastRenderedPageBreak/>
        <w:t>2</w:t>
      </w:r>
      <w:r w:rsidRPr="00F86086">
        <w:rPr>
          <w:b/>
          <w:bCs/>
        </w:rPr>
        <w:t xml:space="preserve">. </w:t>
      </w:r>
      <w:r w:rsidRPr="00595E8A">
        <w:rPr>
          <w:rStyle w:val="affff"/>
          <w:rFonts w:ascii="Times New Roman" w:hAnsi="Times New Roman"/>
          <w:i w:val="0"/>
          <w:iCs w:val="0"/>
        </w:rPr>
        <w:t>ОПИСАНИЕ ЗАТРАГИВАЕМОЙ ТЕРРИТОРИИ С УКАЗАНИЕМ ЧИСЛЕННОСТИ ЕЕ НАСЕЛЕНИЯ, УЧАСТКОВ, НА КОТОРЫХ МОГУТ БЫТЬ ОБНАРУЖЕНЫ ВЫБРОСЫ, СБРОСЫ И ИНЫЕ НЕГАТИВНЫЕ ВОЗДЕЙСТВИЯ НАМЕЧАЕМОЙ ДЕЯТЕЛЬНОСТИ НА ОКРУЖАЮЩУЮ СРЕДУ, С УЧЕТОМ ИХ ХАРАКТЕРИСТИК И СПОСОБНОСТИ ПЕРЕНОСА В ОКРУЖАЮЩУЮ СРЕДУ; УЧАСТКОВ ИЗВЛЕЧЕНИЯ ПРИРОДНЫХ РЕСУРСОВ И ЗАХОРОНЕНИЯ ОТХОДОВ</w:t>
      </w:r>
    </w:p>
    <w:p w14:paraId="112B6660" w14:textId="0C7FC628" w:rsidR="003339F1" w:rsidRPr="003339F1" w:rsidRDefault="00AC78C3" w:rsidP="003339F1">
      <w:pPr>
        <w:spacing w:before="120" w:after="0" w:line="240" w:lineRule="auto"/>
        <w:jc w:val="both"/>
        <w:rPr>
          <w:rFonts w:ascii="Times New Roman" w:hAnsi="Times New Roman" w:cs="Times New Roman"/>
          <w:sz w:val="24"/>
          <w:szCs w:val="24"/>
        </w:rPr>
      </w:pPr>
      <w:r w:rsidRPr="003339F1">
        <w:rPr>
          <w:rFonts w:ascii="Times New Roman" w:hAnsi="Times New Roman" w:cs="Times New Roman"/>
          <w:sz w:val="24"/>
          <w:szCs w:val="24"/>
        </w:rPr>
        <w:t xml:space="preserve">Район строительства: </w:t>
      </w:r>
      <w:r w:rsidR="003339F1" w:rsidRPr="003339F1">
        <w:rPr>
          <w:rFonts w:ascii="Times New Roman" w:hAnsi="Times New Roman" w:cs="Times New Roman"/>
          <w:sz w:val="24"/>
          <w:szCs w:val="24"/>
        </w:rPr>
        <w:t xml:space="preserve">Объект </w:t>
      </w:r>
      <w:r w:rsidR="0089045D" w:rsidRPr="00FE2F8D">
        <w:rPr>
          <w:rFonts w:ascii="Times New Roman" w:hAnsi="Times New Roman" w:cs="Times New Roman"/>
          <w:sz w:val="24"/>
          <w:szCs w:val="24"/>
        </w:rPr>
        <w:t>"</w:t>
      </w:r>
      <w:r w:rsidR="0089045D" w:rsidRPr="005B428F">
        <w:rPr>
          <w:rFonts w:ascii="Times New Roman" w:hAnsi="Times New Roman" w:cs="Times New Roman"/>
          <w:sz w:val="24"/>
          <w:szCs w:val="24"/>
        </w:rPr>
        <w:t>МН "Узень – Атырау – Самара"</w:t>
      </w:r>
      <w:r w:rsidR="0089045D">
        <w:rPr>
          <w:rFonts w:ascii="Times New Roman" w:hAnsi="Times New Roman" w:cs="Times New Roman"/>
          <w:sz w:val="24"/>
          <w:szCs w:val="24"/>
        </w:rPr>
        <w:t>.</w:t>
      </w:r>
      <w:r w:rsidR="0089045D" w:rsidRPr="005B428F">
        <w:rPr>
          <w:rFonts w:ascii="Times New Roman" w:hAnsi="Times New Roman" w:cs="Times New Roman"/>
          <w:sz w:val="24"/>
          <w:szCs w:val="24"/>
        </w:rPr>
        <w:t xml:space="preserve"> Ду1020. </w:t>
      </w:r>
      <w:r w:rsidR="0089045D">
        <w:rPr>
          <w:rFonts w:ascii="Times New Roman" w:hAnsi="Times New Roman" w:cs="Times New Roman"/>
          <w:sz w:val="24"/>
          <w:szCs w:val="24"/>
        </w:rPr>
        <w:t>Капитальный ремонт</w:t>
      </w:r>
      <w:r w:rsidR="0089045D" w:rsidRPr="005B428F">
        <w:rPr>
          <w:rFonts w:ascii="Times New Roman" w:hAnsi="Times New Roman" w:cs="Times New Roman"/>
          <w:sz w:val="24"/>
          <w:szCs w:val="24"/>
        </w:rPr>
        <w:t xml:space="preserve"> трубопровода на участке 504 – 505 км</w:t>
      </w:r>
      <w:r w:rsidR="0089045D" w:rsidRPr="00FE2F8D">
        <w:rPr>
          <w:rFonts w:ascii="Times New Roman" w:hAnsi="Times New Roman" w:cs="Times New Roman"/>
          <w:sz w:val="24"/>
          <w:szCs w:val="24"/>
        </w:rPr>
        <w:t xml:space="preserve"> "</w:t>
      </w:r>
      <w:r w:rsidR="0089045D">
        <w:rPr>
          <w:rFonts w:ascii="Times New Roman" w:hAnsi="Times New Roman" w:cs="Times New Roman"/>
          <w:sz w:val="24"/>
          <w:szCs w:val="24"/>
        </w:rPr>
        <w:t xml:space="preserve"> (Атырауская обл.) </w:t>
      </w:r>
      <w:r w:rsidR="003339F1" w:rsidRPr="003339F1">
        <w:rPr>
          <w:rFonts w:ascii="Times New Roman" w:hAnsi="Times New Roman" w:cs="Times New Roman"/>
          <w:sz w:val="24"/>
          <w:szCs w:val="24"/>
        </w:rPr>
        <w:t>расположен в Атырауский область на территории  Жылыойского района.</w:t>
      </w:r>
    </w:p>
    <w:p w14:paraId="50C18107" w14:textId="0016D231" w:rsidR="0064410E" w:rsidRPr="0064410E" w:rsidRDefault="0064410E" w:rsidP="00A611BD">
      <w:pPr>
        <w:spacing w:before="120" w:after="0" w:line="240" w:lineRule="auto"/>
        <w:jc w:val="both"/>
        <w:rPr>
          <w:rFonts w:ascii="Times New Roman" w:hAnsi="Times New Roman" w:cs="Times New Roman"/>
          <w:sz w:val="24"/>
          <w:szCs w:val="24"/>
        </w:rPr>
      </w:pPr>
      <w:r w:rsidRPr="0064410E">
        <w:rPr>
          <w:rFonts w:ascii="Times New Roman" w:hAnsi="Times New Roman" w:cs="Times New Roman"/>
          <w:sz w:val="24"/>
          <w:szCs w:val="24"/>
        </w:rPr>
        <w:t xml:space="preserve">Территория, на которой расположено </w:t>
      </w:r>
      <w:r w:rsidR="00D67AF4">
        <w:rPr>
          <w:rFonts w:ascii="Times New Roman" w:hAnsi="Times New Roman" w:cs="Times New Roman"/>
          <w:sz w:val="24"/>
          <w:szCs w:val="24"/>
        </w:rPr>
        <w:t>проектируемый объект</w:t>
      </w:r>
      <w:r w:rsidRPr="0064410E">
        <w:rPr>
          <w:rFonts w:ascii="Times New Roman" w:hAnsi="Times New Roman" w:cs="Times New Roman"/>
          <w:sz w:val="24"/>
          <w:szCs w:val="24"/>
        </w:rPr>
        <w:t xml:space="preserve">, входит в состав </w:t>
      </w:r>
      <w:r w:rsidR="00D67AF4">
        <w:rPr>
          <w:rFonts w:ascii="Times New Roman" w:hAnsi="Times New Roman" w:cs="Times New Roman"/>
          <w:sz w:val="24"/>
          <w:szCs w:val="24"/>
        </w:rPr>
        <w:t xml:space="preserve"> </w:t>
      </w:r>
      <w:r w:rsidR="003339F1">
        <w:rPr>
          <w:rFonts w:ascii="Times New Roman" w:hAnsi="Times New Roman" w:cs="Times New Roman"/>
          <w:sz w:val="24"/>
          <w:szCs w:val="24"/>
        </w:rPr>
        <w:t xml:space="preserve">к административному составу города Кульсары Жылыойского </w:t>
      </w:r>
      <w:r w:rsidR="00D67AF4">
        <w:rPr>
          <w:rFonts w:ascii="Times New Roman" w:hAnsi="Times New Roman" w:cs="Times New Roman"/>
          <w:sz w:val="24"/>
          <w:szCs w:val="24"/>
        </w:rPr>
        <w:t>района</w:t>
      </w:r>
      <w:r w:rsidRPr="0064410E">
        <w:rPr>
          <w:rFonts w:ascii="Times New Roman" w:hAnsi="Times New Roman" w:cs="Times New Roman"/>
          <w:sz w:val="24"/>
          <w:szCs w:val="24"/>
        </w:rPr>
        <w:t xml:space="preserve">, чье население в сумме составляет около </w:t>
      </w:r>
      <w:r w:rsidR="003339F1">
        <w:rPr>
          <w:rFonts w:ascii="Times New Roman" w:hAnsi="Times New Roman" w:cs="Times New Roman"/>
          <w:sz w:val="24"/>
          <w:szCs w:val="24"/>
        </w:rPr>
        <w:t>60,0-65,0</w:t>
      </w:r>
      <w:r w:rsidRPr="0064410E">
        <w:rPr>
          <w:rFonts w:ascii="Times New Roman" w:hAnsi="Times New Roman" w:cs="Times New Roman"/>
          <w:sz w:val="24"/>
          <w:szCs w:val="24"/>
        </w:rPr>
        <w:t xml:space="preserve"> тысяч человек. Ближайшая жилая зона </w:t>
      </w:r>
      <w:r w:rsidR="003339F1">
        <w:rPr>
          <w:rFonts w:ascii="Times New Roman" w:hAnsi="Times New Roman" w:cs="Times New Roman"/>
          <w:sz w:val="24"/>
          <w:szCs w:val="24"/>
        </w:rPr>
        <w:t>г. Кульсары</w:t>
      </w:r>
      <w:r w:rsidRPr="0064410E">
        <w:rPr>
          <w:rFonts w:ascii="Times New Roman" w:hAnsi="Times New Roman" w:cs="Times New Roman"/>
          <w:sz w:val="24"/>
          <w:szCs w:val="24"/>
        </w:rPr>
        <w:t xml:space="preserve">. </w:t>
      </w:r>
    </w:p>
    <w:p w14:paraId="6CAD5F07" w14:textId="1123F8BD" w:rsidR="0064410E" w:rsidRPr="0064410E" w:rsidRDefault="0018566D" w:rsidP="00A611BD">
      <w:pPr>
        <w:spacing w:before="120" w:after="0" w:line="240" w:lineRule="auto"/>
        <w:jc w:val="both"/>
        <w:rPr>
          <w:rFonts w:ascii="Times New Roman" w:hAnsi="Times New Roman" w:cs="Times New Roman"/>
        </w:rPr>
      </w:pPr>
      <w:r>
        <w:rPr>
          <w:rFonts w:ascii="Times New Roman" w:hAnsi="Times New Roman" w:cs="Times New Roman"/>
          <w:sz w:val="24"/>
          <w:szCs w:val="24"/>
        </w:rPr>
        <w:t>Капитальный ремонт</w:t>
      </w:r>
      <w:r w:rsidR="003339F1">
        <w:rPr>
          <w:rFonts w:ascii="Times New Roman" w:hAnsi="Times New Roman" w:cs="Times New Roman"/>
          <w:sz w:val="24"/>
          <w:szCs w:val="24"/>
        </w:rPr>
        <w:t xml:space="preserve"> нефтепровода</w:t>
      </w:r>
      <w:r w:rsidR="0064410E" w:rsidRPr="0064410E">
        <w:rPr>
          <w:rFonts w:ascii="Times New Roman" w:hAnsi="Times New Roman" w:cs="Times New Roman"/>
          <w:sz w:val="24"/>
          <w:szCs w:val="24"/>
        </w:rPr>
        <w:t xml:space="preserve"> может вызвать выбросы загрязняющих веществ в атмосферу при строительстве. Основные загрязняющие вещества могут включать оксиды углерода, серы, азота, пыль неорганическую, пары углеводородов,  сажу, проп-2-ен-1-аль, формальдегид</w:t>
      </w:r>
      <w:r w:rsidR="00AC78C3">
        <w:rPr>
          <w:rFonts w:ascii="Times New Roman" w:hAnsi="Times New Roman" w:cs="Times New Roman"/>
          <w:sz w:val="24"/>
          <w:szCs w:val="24"/>
        </w:rPr>
        <w:t>, взвешенных веществ</w:t>
      </w:r>
      <w:r w:rsidR="0064410E" w:rsidRPr="0064410E">
        <w:rPr>
          <w:rFonts w:ascii="Times New Roman" w:hAnsi="Times New Roman" w:cs="Times New Roman"/>
          <w:sz w:val="24"/>
          <w:szCs w:val="24"/>
        </w:rPr>
        <w:t xml:space="preserve"> и пр. </w:t>
      </w:r>
    </w:p>
    <w:p w14:paraId="52238C13" w14:textId="77777777" w:rsidR="0064410E" w:rsidRPr="0064410E" w:rsidRDefault="0064410E" w:rsidP="00A611BD">
      <w:pPr>
        <w:spacing w:before="120" w:after="0" w:line="240" w:lineRule="auto"/>
        <w:jc w:val="both"/>
        <w:rPr>
          <w:rFonts w:ascii="Times New Roman" w:hAnsi="Times New Roman" w:cs="Times New Roman"/>
          <w:sz w:val="24"/>
          <w:szCs w:val="24"/>
        </w:rPr>
      </w:pPr>
      <w:r w:rsidRPr="0064410E">
        <w:rPr>
          <w:rFonts w:ascii="Times New Roman" w:hAnsi="Times New Roman" w:cs="Times New Roman"/>
          <w:sz w:val="24"/>
          <w:szCs w:val="24"/>
        </w:rPr>
        <w:t>Ветер, осадки и топография местности могут сыграть ключевую роль в распространении загрязняющих веществ на значительные расстояния.</w:t>
      </w:r>
    </w:p>
    <w:p w14:paraId="38C18A8C" w14:textId="566D4F25" w:rsidR="0064410E" w:rsidRPr="0064410E" w:rsidRDefault="0064410E" w:rsidP="00A611BD">
      <w:pPr>
        <w:spacing w:before="120" w:after="0" w:line="240" w:lineRule="auto"/>
        <w:jc w:val="both"/>
        <w:rPr>
          <w:rFonts w:ascii="Times New Roman" w:hAnsi="Times New Roman" w:cs="Times New Roman"/>
          <w:sz w:val="24"/>
          <w:szCs w:val="24"/>
        </w:rPr>
      </w:pPr>
      <w:r w:rsidRPr="0064410E">
        <w:rPr>
          <w:rFonts w:ascii="Times New Roman" w:hAnsi="Times New Roman" w:cs="Times New Roman"/>
          <w:sz w:val="24"/>
          <w:szCs w:val="24"/>
        </w:rPr>
        <w:t>Анализ результатов расчетов рассеивания загрязняющих веществ в атмосфере показал, что планируемые работы не окажут воздействия на качество атмосферного воздуха ближайших жилых зон (</w:t>
      </w:r>
      <w:r w:rsidR="003339F1">
        <w:rPr>
          <w:rFonts w:ascii="Times New Roman" w:hAnsi="Times New Roman" w:cs="Times New Roman"/>
          <w:sz w:val="24"/>
          <w:szCs w:val="24"/>
        </w:rPr>
        <w:t xml:space="preserve">г. </w:t>
      </w:r>
      <w:r w:rsidR="0089045D">
        <w:rPr>
          <w:rFonts w:ascii="Times New Roman" w:hAnsi="Times New Roman" w:cs="Times New Roman"/>
          <w:sz w:val="24"/>
          <w:szCs w:val="24"/>
        </w:rPr>
        <w:t>К</w:t>
      </w:r>
      <w:r w:rsidR="003339F1">
        <w:rPr>
          <w:rFonts w:ascii="Times New Roman" w:hAnsi="Times New Roman" w:cs="Times New Roman"/>
          <w:sz w:val="24"/>
          <w:szCs w:val="24"/>
        </w:rPr>
        <w:t>ульсары</w:t>
      </w:r>
      <w:r w:rsidRPr="0064410E">
        <w:rPr>
          <w:rFonts w:ascii="Times New Roman" w:hAnsi="Times New Roman" w:cs="Times New Roman"/>
          <w:sz w:val="24"/>
          <w:szCs w:val="24"/>
        </w:rPr>
        <w:t>).</w:t>
      </w:r>
    </w:p>
    <w:p w14:paraId="73ECE7EF" w14:textId="43BB1DE4" w:rsidR="0064410E" w:rsidRPr="0064410E" w:rsidRDefault="0064410E" w:rsidP="00A611BD">
      <w:pPr>
        <w:spacing w:before="120" w:after="0" w:line="240" w:lineRule="auto"/>
        <w:jc w:val="both"/>
        <w:rPr>
          <w:rFonts w:ascii="Times New Roman" w:hAnsi="Times New Roman" w:cs="Times New Roman"/>
          <w:sz w:val="24"/>
          <w:szCs w:val="24"/>
        </w:rPr>
      </w:pPr>
      <w:r w:rsidRPr="0064410E">
        <w:rPr>
          <w:rFonts w:ascii="Times New Roman" w:hAnsi="Times New Roman" w:cs="Times New Roman"/>
          <w:sz w:val="24"/>
          <w:szCs w:val="24"/>
        </w:rPr>
        <w:t>Учитывая, что площадка строительства удалена от жилых зон на значительное расстояние</w:t>
      </w:r>
      <w:r w:rsidR="00D67AF4">
        <w:rPr>
          <w:rFonts w:ascii="Times New Roman" w:hAnsi="Times New Roman" w:cs="Times New Roman"/>
          <w:sz w:val="24"/>
          <w:szCs w:val="24"/>
        </w:rPr>
        <w:t xml:space="preserve"> (около </w:t>
      </w:r>
      <w:r w:rsidR="003339F1">
        <w:rPr>
          <w:rFonts w:ascii="Times New Roman" w:hAnsi="Times New Roman" w:cs="Times New Roman"/>
          <w:sz w:val="24"/>
          <w:szCs w:val="24"/>
        </w:rPr>
        <w:t>21</w:t>
      </w:r>
      <w:r w:rsidR="00D67AF4">
        <w:rPr>
          <w:rFonts w:ascii="Times New Roman" w:hAnsi="Times New Roman" w:cs="Times New Roman"/>
          <w:sz w:val="24"/>
          <w:szCs w:val="24"/>
        </w:rPr>
        <w:t xml:space="preserve"> км)</w:t>
      </w:r>
      <w:r w:rsidRPr="0064410E">
        <w:rPr>
          <w:rFonts w:ascii="Times New Roman" w:hAnsi="Times New Roman" w:cs="Times New Roman"/>
          <w:sz w:val="24"/>
          <w:szCs w:val="24"/>
        </w:rPr>
        <w:t>, а также что при строительстве используется оборудование и конструкции производственных участков, соответствующие требованиям вышеперечисленных гигиенических нормативов и ГОСТа, максимальные уровни шума и вибрации от всего оборудования на территории ближайших жилых застроек не будут превышать установленные предельно допустимые уровни, а также негативное воздействие вибрации на фауну и флору будет практически отсутствовать.</w:t>
      </w:r>
    </w:p>
    <w:p w14:paraId="628ABC2D" w14:textId="6B957E40" w:rsidR="0064410E" w:rsidRPr="0064410E" w:rsidRDefault="0064410E" w:rsidP="00A611BD">
      <w:pPr>
        <w:spacing w:before="120" w:after="0" w:line="240" w:lineRule="auto"/>
        <w:jc w:val="both"/>
        <w:rPr>
          <w:rFonts w:ascii="Times New Roman" w:hAnsi="Times New Roman" w:cs="Times New Roman"/>
          <w:color w:val="000000" w:themeColor="text1"/>
          <w:sz w:val="24"/>
          <w:szCs w:val="24"/>
        </w:rPr>
      </w:pPr>
      <w:r w:rsidRPr="0064410E">
        <w:rPr>
          <w:rFonts w:ascii="Times New Roman" w:hAnsi="Times New Roman" w:cs="Times New Roman"/>
          <w:color w:val="000000" w:themeColor="text1"/>
          <w:sz w:val="24"/>
          <w:szCs w:val="24"/>
        </w:rPr>
        <w:t>Работы по строительству не связаны с изъятием полезных ископаемых из природных недр, в результате чего на геологическую среду в ходе строительства не будет оказано воздействия.</w:t>
      </w:r>
    </w:p>
    <w:p w14:paraId="7F61EA07" w14:textId="0797413D" w:rsidR="0064410E" w:rsidRPr="0064410E" w:rsidRDefault="0064410E" w:rsidP="00A611BD">
      <w:pPr>
        <w:spacing w:before="120" w:after="0" w:line="240" w:lineRule="auto"/>
        <w:jc w:val="both"/>
        <w:rPr>
          <w:rFonts w:ascii="Times New Roman" w:hAnsi="Times New Roman" w:cs="Times New Roman"/>
          <w:color w:val="000000" w:themeColor="text1"/>
          <w:sz w:val="24"/>
          <w:szCs w:val="24"/>
        </w:rPr>
      </w:pPr>
      <w:r w:rsidRPr="0064410E">
        <w:rPr>
          <w:rFonts w:ascii="Times New Roman" w:hAnsi="Times New Roman" w:cs="Times New Roman"/>
          <w:sz w:val="24"/>
          <w:szCs w:val="24"/>
        </w:rPr>
        <w:t xml:space="preserve">Все отходы, </w:t>
      </w:r>
      <w:r w:rsidR="005A2B74">
        <w:rPr>
          <w:rFonts w:ascii="Times New Roman" w:hAnsi="Times New Roman" w:cs="Times New Roman"/>
          <w:sz w:val="24"/>
          <w:szCs w:val="24"/>
        </w:rPr>
        <w:t>накопленные</w:t>
      </w:r>
      <w:r w:rsidRPr="0064410E">
        <w:rPr>
          <w:rFonts w:ascii="Times New Roman" w:hAnsi="Times New Roman" w:cs="Times New Roman"/>
          <w:sz w:val="24"/>
          <w:szCs w:val="24"/>
        </w:rPr>
        <w:t xml:space="preserve"> в процессе реализации проекта, будут передаваться для восстановления и утилизации сторонним организациям на договорной основе.</w:t>
      </w:r>
    </w:p>
    <w:p w14:paraId="6A5C0D05" w14:textId="50AE66EC" w:rsidR="0064410E" w:rsidRPr="0064410E" w:rsidRDefault="0064410E" w:rsidP="00A611BD">
      <w:pPr>
        <w:spacing w:before="120" w:after="0" w:line="240" w:lineRule="auto"/>
        <w:jc w:val="both"/>
        <w:rPr>
          <w:rFonts w:ascii="Times New Roman" w:hAnsi="Times New Roman" w:cs="Times New Roman"/>
          <w:sz w:val="24"/>
          <w:szCs w:val="24"/>
        </w:rPr>
      </w:pPr>
      <w:r w:rsidRPr="0064410E">
        <w:rPr>
          <w:rFonts w:ascii="Times New Roman" w:hAnsi="Times New Roman" w:cs="Times New Roman"/>
          <w:sz w:val="24"/>
          <w:szCs w:val="24"/>
        </w:rPr>
        <w:t>Сброс сточных вод на рельеф местности и природные водные источники при проведении строительных работ отсутствует.</w:t>
      </w:r>
    </w:p>
    <w:p w14:paraId="37280DA3" w14:textId="1EF5C4DD" w:rsidR="00CF20E7" w:rsidRDefault="0064410E" w:rsidP="00A611BD">
      <w:pPr>
        <w:spacing w:before="120" w:after="0" w:line="240" w:lineRule="auto"/>
        <w:jc w:val="both"/>
        <w:rPr>
          <w:rFonts w:ascii="Times New Roman" w:hAnsi="Times New Roman" w:cs="Times New Roman"/>
          <w:sz w:val="24"/>
          <w:szCs w:val="24"/>
        </w:rPr>
      </w:pPr>
      <w:r w:rsidRPr="0064410E">
        <w:rPr>
          <w:rFonts w:ascii="Times New Roman" w:hAnsi="Times New Roman" w:cs="Times New Roman"/>
          <w:kern w:val="22"/>
          <w:sz w:val="24"/>
          <w:szCs w:val="24"/>
        </w:rPr>
        <w:t>Компания не имеет собственных эксплуатируемых полигонов</w:t>
      </w:r>
      <w:r w:rsidRPr="0064410E">
        <w:rPr>
          <w:rFonts w:ascii="Times New Roman" w:hAnsi="Times New Roman" w:cs="Times New Roman"/>
          <w:sz w:val="24"/>
          <w:szCs w:val="24"/>
        </w:rPr>
        <w:t>.</w:t>
      </w:r>
    </w:p>
    <w:p w14:paraId="558E206F" w14:textId="704C3897" w:rsidR="009F1D4A" w:rsidRDefault="009F1D4A" w:rsidP="00A611BD">
      <w:pPr>
        <w:spacing w:before="120" w:after="0" w:line="240" w:lineRule="auto"/>
        <w:jc w:val="both"/>
        <w:rPr>
          <w:rFonts w:ascii="Times New Roman" w:hAnsi="Times New Roman" w:cs="Times New Roman"/>
          <w:sz w:val="24"/>
          <w:szCs w:val="24"/>
        </w:rPr>
      </w:pPr>
    </w:p>
    <w:p w14:paraId="3723F743" w14:textId="79D1894C" w:rsidR="009F1D4A" w:rsidRDefault="009F1D4A" w:rsidP="00A611BD">
      <w:pPr>
        <w:spacing w:before="120" w:after="0" w:line="240" w:lineRule="auto"/>
        <w:jc w:val="both"/>
        <w:rPr>
          <w:rFonts w:ascii="Times New Roman" w:hAnsi="Times New Roman" w:cs="Times New Roman"/>
          <w:sz w:val="24"/>
          <w:szCs w:val="24"/>
        </w:rPr>
      </w:pPr>
    </w:p>
    <w:p w14:paraId="768D1F25" w14:textId="1EF0B612" w:rsidR="009F1D4A" w:rsidRDefault="009F1D4A" w:rsidP="00A611BD">
      <w:pPr>
        <w:spacing w:before="120" w:after="0" w:line="240" w:lineRule="auto"/>
        <w:jc w:val="both"/>
        <w:rPr>
          <w:rFonts w:ascii="Times New Roman" w:hAnsi="Times New Roman" w:cs="Times New Roman"/>
          <w:sz w:val="24"/>
          <w:szCs w:val="24"/>
        </w:rPr>
      </w:pPr>
    </w:p>
    <w:p w14:paraId="13858C1C" w14:textId="5894D7FD" w:rsidR="009F1D4A" w:rsidRDefault="009F1D4A" w:rsidP="00A611BD">
      <w:pPr>
        <w:spacing w:before="120" w:after="0" w:line="240" w:lineRule="auto"/>
        <w:jc w:val="both"/>
        <w:rPr>
          <w:rFonts w:ascii="Times New Roman" w:hAnsi="Times New Roman" w:cs="Times New Roman"/>
          <w:sz w:val="24"/>
          <w:szCs w:val="24"/>
        </w:rPr>
      </w:pPr>
    </w:p>
    <w:p w14:paraId="612EF513" w14:textId="617CD6E2" w:rsidR="002811E1" w:rsidRDefault="002811E1" w:rsidP="00A611BD">
      <w:pPr>
        <w:spacing w:before="120" w:after="0" w:line="240" w:lineRule="auto"/>
        <w:jc w:val="both"/>
        <w:rPr>
          <w:rFonts w:ascii="Times New Roman" w:hAnsi="Times New Roman" w:cs="Times New Roman"/>
          <w:sz w:val="24"/>
          <w:szCs w:val="24"/>
        </w:rPr>
      </w:pPr>
    </w:p>
    <w:p w14:paraId="0D4C750B" w14:textId="4932F1C6" w:rsidR="002811E1" w:rsidRDefault="002811E1" w:rsidP="00A611BD">
      <w:pPr>
        <w:spacing w:before="120" w:after="0" w:line="240" w:lineRule="auto"/>
        <w:jc w:val="both"/>
        <w:rPr>
          <w:rFonts w:ascii="Times New Roman" w:hAnsi="Times New Roman" w:cs="Times New Roman"/>
          <w:sz w:val="24"/>
          <w:szCs w:val="24"/>
        </w:rPr>
      </w:pPr>
    </w:p>
    <w:p w14:paraId="42721D69" w14:textId="2EDF0EE0" w:rsidR="002811E1" w:rsidRDefault="002811E1" w:rsidP="00A611BD">
      <w:pPr>
        <w:spacing w:before="120" w:after="0" w:line="240" w:lineRule="auto"/>
        <w:jc w:val="both"/>
        <w:rPr>
          <w:rFonts w:ascii="Times New Roman" w:hAnsi="Times New Roman" w:cs="Times New Roman"/>
          <w:sz w:val="24"/>
          <w:szCs w:val="24"/>
        </w:rPr>
      </w:pPr>
    </w:p>
    <w:p w14:paraId="3E4A7706" w14:textId="49C4FE3E" w:rsidR="002811E1" w:rsidRDefault="002811E1" w:rsidP="00A611BD">
      <w:pPr>
        <w:spacing w:before="120" w:after="0" w:line="240" w:lineRule="auto"/>
        <w:jc w:val="both"/>
        <w:rPr>
          <w:rFonts w:ascii="Times New Roman" w:hAnsi="Times New Roman" w:cs="Times New Roman"/>
          <w:sz w:val="24"/>
          <w:szCs w:val="24"/>
        </w:rPr>
      </w:pPr>
    </w:p>
    <w:p w14:paraId="255A5AEE" w14:textId="165F1E1A" w:rsidR="002811E1" w:rsidRDefault="002811E1" w:rsidP="00A611BD">
      <w:pPr>
        <w:spacing w:before="120" w:after="0" w:line="240" w:lineRule="auto"/>
        <w:jc w:val="both"/>
        <w:rPr>
          <w:rFonts w:ascii="Times New Roman" w:hAnsi="Times New Roman" w:cs="Times New Roman"/>
          <w:sz w:val="24"/>
          <w:szCs w:val="24"/>
        </w:rPr>
      </w:pPr>
    </w:p>
    <w:p w14:paraId="41F53D78" w14:textId="7843F12B" w:rsidR="009F1D4A" w:rsidRDefault="009F1D4A" w:rsidP="00A611BD">
      <w:pPr>
        <w:spacing w:before="120" w:after="0" w:line="240" w:lineRule="auto"/>
        <w:jc w:val="both"/>
        <w:rPr>
          <w:rFonts w:ascii="Times New Roman" w:hAnsi="Times New Roman" w:cs="Times New Roman"/>
          <w:sz w:val="24"/>
          <w:szCs w:val="24"/>
        </w:rPr>
      </w:pPr>
    </w:p>
    <w:p w14:paraId="1663CCDC" w14:textId="2DCF4CD6" w:rsidR="00F86086" w:rsidRPr="00F86086" w:rsidRDefault="00F86086" w:rsidP="00F86086">
      <w:pPr>
        <w:pStyle w:val="12"/>
        <w:spacing w:before="120"/>
        <w:ind w:firstLine="0"/>
        <w:jc w:val="both"/>
        <w:rPr>
          <w:b/>
          <w:bCs/>
        </w:rPr>
      </w:pPr>
      <w:r>
        <w:rPr>
          <w:b/>
          <w:bCs/>
        </w:rPr>
        <w:t>3</w:t>
      </w:r>
      <w:r w:rsidRPr="00F86086">
        <w:rPr>
          <w:b/>
          <w:bCs/>
        </w:rPr>
        <w:t xml:space="preserve">. </w:t>
      </w:r>
      <w:r w:rsidRPr="00595E8A">
        <w:rPr>
          <w:rStyle w:val="affff"/>
          <w:rFonts w:ascii="Times New Roman" w:hAnsi="Times New Roman"/>
          <w:i w:val="0"/>
          <w:iCs w:val="0"/>
        </w:rPr>
        <w:t>НАИМЕНОВАНИЕ ИНИЦИАТОРА НАМЕЧАЕМОЙ ДЕЯТЕЛЬНОСТИ, ЕГО КОНТАКТНЫЕ ДАННЫЕ</w:t>
      </w:r>
    </w:p>
    <w:p w14:paraId="3D9708C2" w14:textId="357AAD6B" w:rsidR="00214D11" w:rsidRPr="00214D11" w:rsidRDefault="00214D11" w:rsidP="00A611BD">
      <w:pPr>
        <w:spacing w:before="120" w:after="0" w:line="240" w:lineRule="auto"/>
        <w:jc w:val="both"/>
        <w:rPr>
          <w:rFonts w:ascii="Times New Roman" w:hAnsi="Times New Roman" w:cs="Times New Roman"/>
          <w:b/>
          <w:sz w:val="24"/>
          <w:szCs w:val="24"/>
        </w:rPr>
      </w:pPr>
      <w:r w:rsidRPr="00214D11">
        <w:rPr>
          <w:rFonts w:ascii="Times New Roman" w:hAnsi="Times New Roman" w:cs="Times New Roman"/>
          <w:b/>
          <w:sz w:val="24"/>
          <w:szCs w:val="24"/>
        </w:rPr>
        <w:t>Заказчик проектной документации:</w:t>
      </w:r>
    </w:p>
    <w:p w14:paraId="6637DF41" w14:textId="0A56746A" w:rsidR="00214D11" w:rsidRPr="00214D11" w:rsidRDefault="00214D11" w:rsidP="00A611BD">
      <w:pPr>
        <w:spacing w:before="120" w:after="0" w:line="240" w:lineRule="auto"/>
        <w:jc w:val="both"/>
        <w:rPr>
          <w:rFonts w:ascii="Times New Roman" w:hAnsi="Times New Roman" w:cs="Times New Roman"/>
          <w:sz w:val="24"/>
          <w:szCs w:val="24"/>
        </w:rPr>
      </w:pPr>
      <w:r w:rsidRPr="00214D11">
        <w:rPr>
          <w:rFonts w:ascii="Times New Roman" w:hAnsi="Times New Roman" w:cs="Times New Roman"/>
          <w:sz w:val="24"/>
          <w:szCs w:val="24"/>
        </w:rPr>
        <w:t>АО «КазТрансОйл», 010000 г. Астана, пр. Туран, 20</w:t>
      </w:r>
      <w:r>
        <w:rPr>
          <w:rFonts w:ascii="Times New Roman" w:hAnsi="Times New Roman" w:cs="Times New Roman"/>
          <w:sz w:val="24"/>
          <w:szCs w:val="24"/>
        </w:rPr>
        <w:t>, 8-7172-55-52-98</w:t>
      </w:r>
    </w:p>
    <w:p w14:paraId="087CA638" w14:textId="77777777" w:rsidR="00214D11" w:rsidRPr="00214D11" w:rsidRDefault="00214D11" w:rsidP="00A611BD">
      <w:pPr>
        <w:spacing w:before="120" w:after="0" w:line="240" w:lineRule="auto"/>
        <w:jc w:val="both"/>
        <w:rPr>
          <w:rFonts w:ascii="Times New Roman" w:hAnsi="Times New Roman" w:cs="Times New Roman"/>
          <w:b/>
          <w:bCs/>
          <w:sz w:val="24"/>
          <w:szCs w:val="24"/>
        </w:rPr>
      </w:pPr>
      <w:r w:rsidRPr="00214D11">
        <w:rPr>
          <w:rFonts w:ascii="Times New Roman" w:hAnsi="Times New Roman" w:cs="Times New Roman"/>
          <w:b/>
          <w:bCs/>
          <w:sz w:val="24"/>
          <w:szCs w:val="24"/>
        </w:rPr>
        <w:t>Разработчик отчета о возможных воздействиях:</w:t>
      </w:r>
    </w:p>
    <w:p w14:paraId="6D24A273" w14:textId="77777777" w:rsidR="005A2B74" w:rsidRPr="00214D11" w:rsidRDefault="00214D11" w:rsidP="005A2B74">
      <w:pPr>
        <w:widowControl w:val="0"/>
        <w:autoSpaceDE w:val="0"/>
        <w:autoSpaceDN w:val="0"/>
        <w:adjustRightInd w:val="0"/>
        <w:jc w:val="both"/>
        <w:rPr>
          <w:rFonts w:ascii="Times New Roman" w:hAnsi="Times New Roman" w:cs="Times New Roman"/>
          <w:sz w:val="24"/>
          <w:szCs w:val="24"/>
        </w:rPr>
      </w:pPr>
      <w:r w:rsidRPr="00214D11">
        <w:rPr>
          <w:rFonts w:ascii="Times New Roman" w:hAnsi="Times New Roman" w:cs="Times New Roman"/>
          <w:sz w:val="24"/>
          <w:szCs w:val="24"/>
        </w:rPr>
        <w:t>Филиал ЦИР АО «КазТрансОйл»,</w:t>
      </w:r>
      <w:r w:rsidR="005A2B74" w:rsidRPr="005A2B74">
        <w:rPr>
          <w:iCs/>
          <w:sz w:val="24"/>
          <w:szCs w:val="24"/>
        </w:rPr>
        <w:t xml:space="preserve"> </w:t>
      </w:r>
      <w:r w:rsidR="005A2B74" w:rsidRPr="005A2B74">
        <w:rPr>
          <w:rFonts w:ascii="Times New Roman" w:hAnsi="Times New Roman" w:cs="Times New Roman"/>
          <w:sz w:val="24"/>
          <w:szCs w:val="24"/>
        </w:rPr>
        <w:t>ПСБ г. Актау</w:t>
      </w:r>
      <w:r w:rsidR="005A2B74">
        <w:rPr>
          <w:rFonts w:ascii="Times New Roman" w:hAnsi="Times New Roman" w:cs="Times New Roman"/>
          <w:sz w:val="24"/>
          <w:szCs w:val="24"/>
        </w:rPr>
        <w:t>,</w:t>
      </w:r>
      <w:r w:rsidR="005A2B74" w:rsidRPr="005A2B74">
        <w:rPr>
          <w:rFonts w:ascii="Times New Roman" w:hAnsi="Times New Roman" w:cs="Times New Roman"/>
          <w:sz w:val="24"/>
          <w:szCs w:val="24"/>
        </w:rPr>
        <w:t xml:space="preserve"> Мангистауская обл., г. Актау, 22 мкр., здание 10. Телефон: (7292) 479345; (7292) 479369</w:t>
      </w:r>
    </w:p>
    <w:p w14:paraId="1535D008" w14:textId="71A731E5" w:rsidR="005A2B74" w:rsidRDefault="005A2B74" w:rsidP="005A2B74">
      <w:pPr>
        <w:widowControl w:val="0"/>
        <w:autoSpaceDE w:val="0"/>
        <w:autoSpaceDN w:val="0"/>
        <w:adjustRightInd w:val="0"/>
        <w:jc w:val="both"/>
        <w:rPr>
          <w:rFonts w:ascii="Times New Roman" w:hAnsi="Times New Roman" w:cs="Times New Roman"/>
          <w:sz w:val="24"/>
          <w:szCs w:val="24"/>
        </w:rPr>
      </w:pPr>
    </w:p>
    <w:p w14:paraId="3632139B" w14:textId="3A26ED10" w:rsidR="009F1D4A" w:rsidRDefault="009F1D4A" w:rsidP="005A2B74">
      <w:pPr>
        <w:widowControl w:val="0"/>
        <w:autoSpaceDE w:val="0"/>
        <w:autoSpaceDN w:val="0"/>
        <w:adjustRightInd w:val="0"/>
        <w:jc w:val="both"/>
        <w:rPr>
          <w:rFonts w:ascii="Times New Roman" w:hAnsi="Times New Roman" w:cs="Times New Roman"/>
          <w:sz w:val="24"/>
          <w:szCs w:val="24"/>
        </w:rPr>
      </w:pPr>
    </w:p>
    <w:p w14:paraId="02614ACB" w14:textId="72D5905A" w:rsidR="009F1D4A" w:rsidRDefault="009F1D4A" w:rsidP="005A2B74">
      <w:pPr>
        <w:widowControl w:val="0"/>
        <w:autoSpaceDE w:val="0"/>
        <w:autoSpaceDN w:val="0"/>
        <w:adjustRightInd w:val="0"/>
        <w:jc w:val="both"/>
        <w:rPr>
          <w:rFonts w:ascii="Times New Roman" w:hAnsi="Times New Roman" w:cs="Times New Roman"/>
          <w:sz w:val="24"/>
          <w:szCs w:val="24"/>
        </w:rPr>
      </w:pPr>
    </w:p>
    <w:p w14:paraId="060FB513" w14:textId="4B9CB581" w:rsidR="009F1D4A" w:rsidRDefault="009F1D4A" w:rsidP="005A2B74">
      <w:pPr>
        <w:widowControl w:val="0"/>
        <w:autoSpaceDE w:val="0"/>
        <w:autoSpaceDN w:val="0"/>
        <w:adjustRightInd w:val="0"/>
        <w:jc w:val="both"/>
        <w:rPr>
          <w:rFonts w:ascii="Times New Roman" w:hAnsi="Times New Roman" w:cs="Times New Roman"/>
          <w:sz w:val="24"/>
          <w:szCs w:val="24"/>
        </w:rPr>
      </w:pPr>
    </w:p>
    <w:p w14:paraId="55EBE955" w14:textId="4012E8E2" w:rsidR="009F1D4A" w:rsidRDefault="009F1D4A" w:rsidP="005A2B74">
      <w:pPr>
        <w:widowControl w:val="0"/>
        <w:autoSpaceDE w:val="0"/>
        <w:autoSpaceDN w:val="0"/>
        <w:adjustRightInd w:val="0"/>
        <w:jc w:val="both"/>
        <w:rPr>
          <w:rFonts w:ascii="Times New Roman" w:hAnsi="Times New Roman" w:cs="Times New Roman"/>
          <w:sz w:val="24"/>
          <w:szCs w:val="24"/>
        </w:rPr>
      </w:pPr>
    </w:p>
    <w:p w14:paraId="307CEA4A" w14:textId="770EF8B4" w:rsidR="009F1D4A" w:rsidRDefault="009F1D4A" w:rsidP="005A2B74">
      <w:pPr>
        <w:widowControl w:val="0"/>
        <w:autoSpaceDE w:val="0"/>
        <w:autoSpaceDN w:val="0"/>
        <w:adjustRightInd w:val="0"/>
        <w:jc w:val="both"/>
        <w:rPr>
          <w:rFonts w:ascii="Times New Roman" w:hAnsi="Times New Roman" w:cs="Times New Roman"/>
          <w:sz w:val="24"/>
          <w:szCs w:val="24"/>
        </w:rPr>
      </w:pPr>
    </w:p>
    <w:p w14:paraId="146817D1" w14:textId="18872855" w:rsidR="009F1D4A" w:rsidRDefault="009F1D4A" w:rsidP="005A2B74">
      <w:pPr>
        <w:widowControl w:val="0"/>
        <w:autoSpaceDE w:val="0"/>
        <w:autoSpaceDN w:val="0"/>
        <w:adjustRightInd w:val="0"/>
        <w:jc w:val="both"/>
        <w:rPr>
          <w:rFonts w:ascii="Times New Roman" w:hAnsi="Times New Roman" w:cs="Times New Roman"/>
          <w:sz w:val="24"/>
          <w:szCs w:val="24"/>
        </w:rPr>
      </w:pPr>
    </w:p>
    <w:p w14:paraId="14230791" w14:textId="2167C68B" w:rsidR="009F1D4A" w:rsidRDefault="009F1D4A" w:rsidP="005A2B74">
      <w:pPr>
        <w:widowControl w:val="0"/>
        <w:autoSpaceDE w:val="0"/>
        <w:autoSpaceDN w:val="0"/>
        <w:adjustRightInd w:val="0"/>
        <w:jc w:val="both"/>
        <w:rPr>
          <w:rFonts w:ascii="Times New Roman" w:hAnsi="Times New Roman" w:cs="Times New Roman"/>
          <w:sz w:val="24"/>
          <w:szCs w:val="24"/>
        </w:rPr>
      </w:pPr>
    </w:p>
    <w:p w14:paraId="253875F9" w14:textId="14AD1178" w:rsidR="009F1D4A" w:rsidRDefault="009F1D4A" w:rsidP="005A2B74">
      <w:pPr>
        <w:widowControl w:val="0"/>
        <w:autoSpaceDE w:val="0"/>
        <w:autoSpaceDN w:val="0"/>
        <w:adjustRightInd w:val="0"/>
        <w:jc w:val="both"/>
        <w:rPr>
          <w:rFonts w:ascii="Times New Roman" w:hAnsi="Times New Roman" w:cs="Times New Roman"/>
          <w:sz w:val="24"/>
          <w:szCs w:val="24"/>
        </w:rPr>
      </w:pPr>
    </w:p>
    <w:p w14:paraId="4E83E4FC" w14:textId="25FDE015" w:rsidR="009F1D4A" w:rsidRDefault="009F1D4A" w:rsidP="005A2B74">
      <w:pPr>
        <w:widowControl w:val="0"/>
        <w:autoSpaceDE w:val="0"/>
        <w:autoSpaceDN w:val="0"/>
        <w:adjustRightInd w:val="0"/>
        <w:jc w:val="both"/>
        <w:rPr>
          <w:rFonts w:ascii="Times New Roman" w:hAnsi="Times New Roman" w:cs="Times New Roman"/>
          <w:sz w:val="24"/>
          <w:szCs w:val="24"/>
        </w:rPr>
      </w:pPr>
    </w:p>
    <w:p w14:paraId="178A544E" w14:textId="4AF42ABB" w:rsidR="009F1D4A" w:rsidRDefault="009F1D4A" w:rsidP="005A2B74">
      <w:pPr>
        <w:widowControl w:val="0"/>
        <w:autoSpaceDE w:val="0"/>
        <w:autoSpaceDN w:val="0"/>
        <w:adjustRightInd w:val="0"/>
        <w:jc w:val="both"/>
        <w:rPr>
          <w:rFonts w:ascii="Times New Roman" w:hAnsi="Times New Roman" w:cs="Times New Roman"/>
          <w:sz w:val="24"/>
          <w:szCs w:val="24"/>
        </w:rPr>
      </w:pPr>
    </w:p>
    <w:p w14:paraId="14182DB0" w14:textId="3FA064B5" w:rsidR="009F1D4A" w:rsidRDefault="009F1D4A" w:rsidP="005A2B74">
      <w:pPr>
        <w:widowControl w:val="0"/>
        <w:autoSpaceDE w:val="0"/>
        <w:autoSpaceDN w:val="0"/>
        <w:adjustRightInd w:val="0"/>
        <w:jc w:val="both"/>
        <w:rPr>
          <w:rFonts w:ascii="Times New Roman" w:hAnsi="Times New Roman" w:cs="Times New Roman"/>
          <w:sz w:val="24"/>
          <w:szCs w:val="24"/>
        </w:rPr>
      </w:pPr>
    </w:p>
    <w:p w14:paraId="07444F18" w14:textId="2D5FC3A0" w:rsidR="009F1D4A" w:rsidRDefault="009F1D4A" w:rsidP="005A2B74">
      <w:pPr>
        <w:widowControl w:val="0"/>
        <w:autoSpaceDE w:val="0"/>
        <w:autoSpaceDN w:val="0"/>
        <w:adjustRightInd w:val="0"/>
        <w:jc w:val="both"/>
        <w:rPr>
          <w:rFonts w:ascii="Times New Roman" w:hAnsi="Times New Roman" w:cs="Times New Roman"/>
          <w:sz w:val="24"/>
          <w:szCs w:val="24"/>
        </w:rPr>
      </w:pPr>
    </w:p>
    <w:p w14:paraId="4DE0A32C" w14:textId="07B5F557" w:rsidR="009F1D4A" w:rsidRDefault="009F1D4A" w:rsidP="005A2B74">
      <w:pPr>
        <w:widowControl w:val="0"/>
        <w:autoSpaceDE w:val="0"/>
        <w:autoSpaceDN w:val="0"/>
        <w:adjustRightInd w:val="0"/>
        <w:jc w:val="both"/>
        <w:rPr>
          <w:rFonts w:ascii="Times New Roman" w:hAnsi="Times New Roman" w:cs="Times New Roman"/>
          <w:sz w:val="24"/>
          <w:szCs w:val="24"/>
        </w:rPr>
      </w:pPr>
    </w:p>
    <w:p w14:paraId="6A91C4F9" w14:textId="1E422CBE" w:rsidR="009F1D4A" w:rsidRDefault="009F1D4A" w:rsidP="005A2B74">
      <w:pPr>
        <w:widowControl w:val="0"/>
        <w:autoSpaceDE w:val="0"/>
        <w:autoSpaceDN w:val="0"/>
        <w:adjustRightInd w:val="0"/>
        <w:jc w:val="both"/>
        <w:rPr>
          <w:rFonts w:ascii="Times New Roman" w:hAnsi="Times New Roman" w:cs="Times New Roman"/>
          <w:sz w:val="24"/>
          <w:szCs w:val="24"/>
        </w:rPr>
      </w:pPr>
    </w:p>
    <w:p w14:paraId="6BBB36BC" w14:textId="7C9C8C9F" w:rsidR="009F1D4A" w:rsidRDefault="009F1D4A" w:rsidP="005A2B74">
      <w:pPr>
        <w:widowControl w:val="0"/>
        <w:autoSpaceDE w:val="0"/>
        <w:autoSpaceDN w:val="0"/>
        <w:adjustRightInd w:val="0"/>
        <w:jc w:val="both"/>
        <w:rPr>
          <w:rFonts w:ascii="Times New Roman" w:hAnsi="Times New Roman" w:cs="Times New Roman"/>
          <w:sz w:val="24"/>
          <w:szCs w:val="24"/>
        </w:rPr>
      </w:pPr>
    </w:p>
    <w:p w14:paraId="1CCBB74F" w14:textId="55B2C12F" w:rsidR="009F1D4A" w:rsidRDefault="009F1D4A" w:rsidP="005A2B74">
      <w:pPr>
        <w:widowControl w:val="0"/>
        <w:autoSpaceDE w:val="0"/>
        <w:autoSpaceDN w:val="0"/>
        <w:adjustRightInd w:val="0"/>
        <w:jc w:val="both"/>
        <w:rPr>
          <w:rFonts w:ascii="Times New Roman" w:hAnsi="Times New Roman" w:cs="Times New Roman"/>
          <w:sz w:val="24"/>
          <w:szCs w:val="24"/>
        </w:rPr>
      </w:pPr>
    </w:p>
    <w:p w14:paraId="45AA1AB7" w14:textId="5387C849" w:rsidR="009F1D4A" w:rsidRDefault="009F1D4A" w:rsidP="005A2B74">
      <w:pPr>
        <w:widowControl w:val="0"/>
        <w:autoSpaceDE w:val="0"/>
        <w:autoSpaceDN w:val="0"/>
        <w:adjustRightInd w:val="0"/>
        <w:jc w:val="both"/>
        <w:rPr>
          <w:rFonts w:ascii="Times New Roman" w:hAnsi="Times New Roman" w:cs="Times New Roman"/>
          <w:sz w:val="24"/>
          <w:szCs w:val="24"/>
        </w:rPr>
      </w:pPr>
    </w:p>
    <w:p w14:paraId="1B1B7BE1" w14:textId="03BE2127" w:rsidR="009F1D4A" w:rsidRDefault="009F1D4A" w:rsidP="005A2B74">
      <w:pPr>
        <w:widowControl w:val="0"/>
        <w:autoSpaceDE w:val="0"/>
        <w:autoSpaceDN w:val="0"/>
        <w:adjustRightInd w:val="0"/>
        <w:jc w:val="both"/>
        <w:rPr>
          <w:rFonts w:ascii="Times New Roman" w:hAnsi="Times New Roman" w:cs="Times New Roman"/>
          <w:sz w:val="24"/>
          <w:szCs w:val="24"/>
        </w:rPr>
      </w:pPr>
    </w:p>
    <w:p w14:paraId="300A87AC" w14:textId="3241BC30" w:rsidR="009F1D4A" w:rsidRDefault="009F1D4A" w:rsidP="005A2B74">
      <w:pPr>
        <w:widowControl w:val="0"/>
        <w:autoSpaceDE w:val="0"/>
        <w:autoSpaceDN w:val="0"/>
        <w:adjustRightInd w:val="0"/>
        <w:jc w:val="both"/>
        <w:rPr>
          <w:rFonts w:ascii="Times New Roman" w:hAnsi="Times New Roman" w:cs="Times New Roman"/>
          <w:sz w:val="24"/>
          <w:szCs w:val="24"/>
        </w:rPr>
      </w:pPr>
    </w:p>
    <w:p w14:paraId="1EDD509C" w14:textId="7AAC85F0" w:rsidR="009F1D4A" w:rsidRDefault="009F1D4A" w:rsidP="005A2B74">
      <w:pPr>
        <w:widowControl w:val="0"/>
        <w:autoSpaceDE w:val="0"/>
        <w:autoSpaceDN w:val="0"/>
        <w:adjustRightInd w:val="0"/>
        <w:jc w:val="both"/>
        <w:rPr>
          <w:rFonts w:ascii="Times New Roman" w:hAnsi="Times New Roman" w:cs="Times New Roman"/>
          <w:sz w:val="24"/>
          <w:szCs w:val="24"/>
        </w:rPr>
      </w:pPr>
    </w:p>
    <w:p w14:paraId="479B40D2" w14:textId="76A0F4DA" w:rsidR="009F1D4A" w:rsidRDefault="009F1D4A" w:rsidP="005A2B74">
      <w:pPr>
        <w:widowControl w:val="0"/>
        <w:autoSpaceDE w:val="0"/>
        <w:autoSpaceDN w:val="0"/>
        <w:adjustRightInd w:val="0"/>
        <w:jc w:val="both"/>
        <w:rPr>
          <w:rFonts w:ascii="Times New Roman" w:hAnsi="Times New Roman" w:cs="Times New Roman"/>
          <w:sz w:val="24"/>
          <w:szCs w:val="24"/>
        </w:rPr>
      </w:pPr>
    </w:p>
    <w:p w14:paraId="17DE4C7A" w14:textId="33FE40AF" w:rsidR="009F1D4A" w:rsidRDefault="009F1D4A" w:rsidP="005A2B74">
      <w:pPr>
        <w:widowControl w:val="0"/>
        <w:autoSpaceDE w:val="0"/>
        <w:autoSpaceDN w:val="0"/>
        <w:adjustRightInd w:val="0"/>
        <w:jc w:val="both"/>
        <w:rPr>
          <w:rFonts w:ascii="Times New Roman" w:hAnsi="Times New Roman" w:cs="Times New Roman"/>
          <w:sz w:val="24"/>
          <w:szCs w:val="24"/>
        </w:rPr>
      </w:pPr>
    </w:p>
    <w:p w14:paraId="3C045B95" w14:textId="0349D2C7" w:rsidR="009F1D4A" w:rsidRDefault="009F1D4A" w:rsidP="005A2B74">
      <w:pPr>
        <w:widowControl w:val="0"/>
        <w:autoSpaceDE w:val="0"/>
        <w:autoSpaceDN w:val="0"/>
        <w:adjustRightInd w:val="0"/>
        <w:jc w:val="both"/>
        <w:rPr>
          <w:rFonts w:ascii="Times New Roman" w:hAnsi="Times New Roman" w:cs="Times New Roman"/>
          <w:sz w:val="24"/>
          <w:szCs w:val="24"/>
        </w:rPr>
      </w:pPr>
    </w:p>
    <w:p w14:paraId="4227C175" w14:textId="77777777" w:rsidR="009F1D4A" w:rsidRPr="005A2B74" w:rsidRDefault="009F1D4A" w:rsidP="005A2B74">
      <w:pPr>
        <w:widowControl w:val="0"/>
        <w:autoSpaceDE w:val="0"/>
        <w:autoSpaceDN w:val="0"/>
        <w:adjustRightInd w:val="0"/>
        <w:jc w:val="both"/>
        <w:rPr>
          <w:rFonts w:ascii="Times New Roman" w:hAnsi="Times New Roman" w:cs="Times New Roman"/>
          <w:sz w:val="24"/>
          <w:szCs w:val="24"/>
        </w:rPr>
      </w:pPr>
    </w:p>
    <w:p w14:paraId="363D0ED6" w14:textId="0CDE0F2A" w:rsidR="00F86086" w:rsidRPr="009229D4" w:rsidRDefault="00F86086" w:rsidP="00F86086">
      <w:pPr>
        <w:pStyle w:val="12"/>
        <w:spacing w:before="120"/>
        <w:ind w:firstLine="0"/>
        <w:jc w:val="both"/>
      </w:pPr>
      <w:bookmarkStart w:id="24" w:name="_Hlk184485450"/>
      <w:r>
        <w:rPr>
          <w:rStyle w:val="affff"/>
          <w:rFonts w:ascii="Times New Roman" w:hAnsi="Times New Roman"/>
          <w:i w:val="0"/>
          <w:iCs w:val="0"/>
        </w:rPr>
        <w:lastRenderedPageBreak/>
        <w:t xml:space="preserve">4. </w:t>
      </w:r>
      <w:r w:rsidRPr="00595E8A">
        <w:rPr>
          <w:rStyle w:val="affff"/>
          <w:rFonts w:ascii="Times New Roman" w:hAnsi="Times New Roman"/>
          <w:i w:val="0"/>
          <w:iCs w:val="0"/>
        </w:rPr>
        <w:t>КРАТКОЕ ОПИСАНИЕ НАМЕЧАЕМОЙ ДЕЯТЕЛЬНОСТИ</w:t>
      </w:r>
    </w:p>
    <w:p w14:paraId="738DC96A" w14:textId="1735B03B" w:rsidR="005A2B74" w:rsidRPr="005A2B74" w:rsidRDefault="005A2B74" w:rsidP="005A2B74">
      <w:pPr>
        <w:spacing w:before="120" w:after="0" w:line="240" w:lineRule="auto"/>
        <w:jc w:val="both"/>
        <w:rPr>
          <w:rFonts w:ascii="Times New Roman" w:hAnsi="Times New Roman" w:cs="Times New Roman"/>
          <w:sz w:val="24"/>
          <w:szCs w:val="24"/>
        </w:rPr>
      </w:pPr>
      <w:r w:rsidRPr="005A2B74">
        <w:rPr>
          <w:rFonts w:ascii="Times New Roman" w:hAnsi="Times New Roman" w:cs="Times New Roman"/>
          <w:sz w:val="24"/>
          <w:szCs w:val="24"/>
        </w:rPr>
        <w:t xml:space="preserve">Проектируемый объект расположен на территории </w:t>
      </w:r>
      <w:r w:rsidR="006976F9">
        <w:rPr>
          <w:rFonts w:ascii="Times New Roman" w:hAnsi="Times New Roman" w:cs="Times New Roman"/>
          <w:sz w:val="24"/>
          <w:szCs w:val="24"/>
        </w:rPr>
        <w:t xml:space="preserve">Жылыойского </w:t>
      </w:r>
      <w:r w:rsidRPr="005A2B74">
        <w:rPr>
          <w:rFonts w:ascii="Times New Roman" w:hAnsi="Times New Roman" w:cs="Times New Roman"/>
          <w:sz w:val="24"/>
          <w:szCs w:val="24"/>
        </w:rPr>
        <w:t xml:space="preserve"> района </w:t>
      </w:r>
      <w:r w:rsidR="006976F9">
        <w:rPr>
          <w:rFonts w:ascii="Times New Roman" w:hAnsi="Times New Roman" w:cs="Times New Roman"/>
          <w:sz w:val="24"/>
          <w:szCs w:val="24"/>
        </w:rPr>
        <w:t>Атырауской</w:t>
      </w:r>
      <w:r w:rsidRPr="005A2B74">
        <w:rPr>
          <w:rFonts w:ascii="Times New Roman" w:hAnsi="Times New Roman" w:cs="Times New Roman"/>
          <w:sz w:val="24"/>
          <w:szCs w:val="24"/>
        </w:rPr>
        <w:t xml:space="preserve"> области. </w:t>
      </w:r>
    </w:p>
    <w:p w14:paraId="7F087CC3" w14:textId="7CF65E38" w:rsidR="00BB4ACD" w:rsidRPr="00BB4ACD" w:rsidRDefault="00BB4ACD" w:rsidP="00BB4ACD">
      <w:pPr>
        <w:pStyle w:val="pj"/>
        <w:shd w:val="clear" w:color="auto" w:fill="FFFFFF"/>
        <w:spacing w:before="0" w:beforeAutospacing="0" w:after="0" w:afterAutospacing="0"/>
        <w:jc w:val="both"/>
        <w:textAlignment w:val="baseline"/>
        <w:rPr>
          <w:rStyle w:val="s0"/>
          <w:sz w:val="24"/>
          <w:szCs w:val="24"/>
        </w:rPr>
      </w:pPr>
      <w:r w:rsidRPr="00BB4ACD">
        <w:rPr>
          <w:rStyle w:val="s0"/>
          <w:sz w:val="24"/>
          <w:szCs w:val="24"/>
        </w:rPr>
        <w:t xml:space="preserve">Площадь земельного участка – </w:t>
      </w:r>
      <w:r w:rsidR="006976F9">
        <w:rPr>
          <w:rStyle w:val="s0"/>
          <w:sz w:val="24"/>
          <w:szCs w:val="24"/>
        </w:rPr>
        <w:t>5,0</w:t>
      </w:r>
      <w:r w:rsidRPr="00BB4ACD">
        <w:rPr>
          <w:rStyle w:val="s0"/>
          <w:sz w:val="24"/>
          <w:szCs w:val="24"/>
        </w:rPr>
        <w:t xml:space="preserve"> га. </w:t>
      </w:r>
      <w:r w:rsidR="006976F9">
        <w:rPr>
          <w:rStyle w:val="s0"/>
          <w:sz w:val="24"/>
          <w:szCs w:val="24"/>
        </w:rPr>
        <w:t xml:space="preserve">Неделимый </w:t>
      </w:r>
      <w:r w:rsidRPr="00BB4ACD">
        <w:rPr>
          <w:rStyle w:val="s0"/>
          <w:sz w:val="24"/>
          <w:szCs w:val="24"/>
        </w:rPr>
        <w:t xml:space="preserve"> </w:t>
      </w:r>
    </w:p>
    <w:p w14:paraId="1CE72312" w14:textId="77777777" w:rsidR="005A2B74" w:rsidRPr="005A2B74" w:rsidRDefault="005A2B74" w:rsidP="005A2B74">
      <w:pPr>
        <w:spacing w:before="120" w:after="0" w:line="240" w:lineRule="auto"/>
        <w:jc w:val="both"/>
        <w:rPr>
          <w:rFonts w:ascii="Times New Roman" w:hAnsi="Times New Roman" w:cs="Times New Roman"/>
          <w:sz w:val="24"/>
          <w:szCs w:val="24"/>
        </w:rPr>
      </w:pPr>
      <w:r w:rsidRPr="005A2B74">
        <w:rPr>
          <w:rFonts w:ascii="Times New Roman" w:hAnsi="Times New Roman" w:cs="Times New Roman"/>
          <w:sz w:val="24"/>
          <w:szCs w:val="24"/>
        </w:rPr>
        <w:t>Категория земель: земли промышленности.</w:t>
      </w:r>
    </w:p>
    <w:p w14:paraId="6A392E9F" w14:textId="02CF1782" w:rsidR="005A2B74" w:rsidRPr="005A2B74" w:rsidRDefault="005A2B74" w:rsidP="005A2B74">
      <w:pPr>
        <w:spacing w:before="120" w:after="0" w:line="240" w:lineRule="auto"/>
        <w:jc w:val="both"/>
        <w:rPr>
          <w:rFonts w:ascii="Times New Roman" w:hAnsi="Times New Roman" w:cs="Times New Roman"/>
          <w:sz w:val="24"/>
          <w:szCs w:val="24"/>
        </w:rPr>
      </w:pPr>
      <w:r w:rsidRPr="005A2B74">
        <w:rPr>
          <w:rFonts w:ascii="Times New Roman" w:hAnsi="Times New Roman" w:cs="Times New Roman"/>
          <w:sz w:val="24"/>
          <w:szCs w:val="24"/>
        </w:rPr>
        <w:t xml:space="preserve">Целевое назначение земельного участка: </w:t>
      </w:r>
      <w:r w:rsidR="006976F9">
        <w:rPr>
          <w:rFonts w:ascii="Times New Roman" w:hAnsi="Times New Roman" w:cs="Times New Roman"/>
          <w:sz w:val="24"/>
          <w:szCs w:val="24"/>
        </w:rPr>
        <w:t>для замены трубы 504-505 км нефтепровода «Узень-Атырау-Самара»</w:t>
      </w:r>
      <w:r w:rsidRPr="005A2B74">
        <w:rPr>
          <w:rFonts w:ascii="Times New Roman" w:hAnsi="Times New Roman" w:cs="Times New Roman"/>
          <w:sz w:val="24"/>
          <w:szCs w:val="24"/>
        </w:rPr>
        <w:t>.</w:t>
      </w:r>
    </w:p>
    <w:p w14:paraId="2EBE75BC" w14:textId="77777777" w:rsidR="005A2B74" w:rsidRPr="009F1D4A" w:rsidRDefault="005A2B74" w:rsidP="005A2B74">
      <w:pPr>
        <w:spacing w:before="120" w:after="0" w:line="240" w:lineRule="auto"/>
        <w:jc w:val="both"/>
        <w:rPr>
          <w:rFonts w:ascii="Times New Roman" w:hAnsi="Times New Roman" w:cs="Times New Roman"/>
          <w:sz w:val="24"/>
          <w:szCs w:val="24"/>
        </w:rPr>
      </w:pPr>
      <w:r w:rsidRPr="009F1D4A">
        <w:rPr>
          <w:rFonts w:ascii="Times New Roman" w:hAnsi="Times New Roman" w:cs="Times New Roman"/>
          <w:sz w:val="24"/>
          <w:szCs w:val="24"/>
        </w:rPr>
        <w:t>Дополнительного отвода земель для намечаемой деятельности не требуется.</w:t>
      </w:r>
    </w:p>
    <w:bookmarkEnd w:id="24"/>
    <w:p w14:paraId="1DFEB630" w14:textId="77777777" w:rsidR="0018566D" w:rsidRDefault="0018566D" w:rsidP="00BB4ACD">
      <w:pPr>
        <w:pStyle w:val="afd"/>
        <w:ind w:left="0"/>
      </w:pPr>
    </w:p>
    <w:p w14:paraId="5AD9F804" w14:textId="2C0A30CB" w:rsidR="00BB4ACD" w:rsidRPr="00BB4ACD" w:rsidRDefault="00BB4ACD" w:rsidP="00BB4ACD">
      <w:pPr>
        <w:pStyle w:val="afd"/>
        <w:ind w:left="0"/>
        <w:rPr>
          <w:i/>
          <w:iCs/>
        </w:rPr>
      </w:pPr>
      <w:r w:rsidRPr="00BB4ACD">
        <w:t>При разработке рабочего проекта</w:t>
      </w:r>
      <w:r w:rsidRPr="00BB4ACD">
        <w:rPr>
          <w:i/>
          <w:iCs/>
        </w:rPr>
        <w:t xml:space="preserve"> </w:t>
      </w:r>
      <w:r w:rsidR="0089045D" w:rsidRPr="00FE2F8D">
        <w:t>"</w:t>
      </w:r>
      <w:r w:rsidR="0089045D" w:rsidRPr="005B428F">
        <w:t>МН "Узень – Атырау – Самара"</w:t>
      </w:r>
      <w:r w:rsidR="0089045D">
        <w:t>.</w:t>
      </w:r>
      <w:r w:rsidR="0089045D" w:rsidRPr="005B428F">
        <w:t xml:space="preserve"> Ду1020. </w:t>
      </w:r>
      <w:r w:rsidR="0089045D">
        <w:t>Капитальный ремонт</w:t>
      </w:r>
      <w:r w:rsidR="0089045D" w:rsidRPr="005B428F">
        <w:t xml:space="preserve"> трубопровода на участке 504 – 505 км</w:t>
      </w:r>
      <w:r w:rsidR="0089045D" w:rsidRPr="00FE2F8D">
        <w:t xml:space="preserve"> "</w:t>
      </w:r>
      <w:r w:rsidR="0089045D">
        <w:t xml:space="preserve"> (Атырауская обл.) </w:t>
      </w:r>
      <w:r w:rsidRPr="00BB4ACD">
        <w:t>предусматривается:</w:t>
      </w:r>
    </w:p>
    <w:p w14:paraId="414C6AAC" w14:textId="77777777" w:rsidR="006976F9" w:rsidRPr="00AB54BD" w:rsidRDefault="006976F9" w:rsidP="006976F9">
      <w:pPr>
        <w:pStyle w:val="2ff"/>
        <w:numPr>
          <w:ilvl w:val="0"/>
          <w:numId w:val="4"/>
        </w:numPr>
        <w:tabs>
          <w:tab w:val="clear" w:pos="543"/>
          <w:tab w:val="num" w:pos="709"/>
        </w:tabs>
        <w:ind w:left="709" w:hanging="709"/>
      </w:pPr>
      <w:r>
        <w:t>капитальный ремонт</w:t>
      </w:r>
      <w:r w:rsidRPr="00AB54BD">
        <w:t xml:space="preserve"> нефтепровода Ду1000 на участке 504-505 км;</w:t>
      </w:r>
    </w:p>
    <w:p w14:paraId="2BA52240" w14:textId="77777777" w:rsidR="006976F9" w:rsidRPr="00AB54BD" w:rsidRDefault="006976F9" w:rsidP="006976F9">
      <w:pPr>
        <w:pStyle w:val="2ff"/>
        <w:numPr>
          <w:ilvl w:val="0"/>
          <w:numId w:val="4"/>
        </w:numPr>
        <w:tabs>
          <w:tab w:val="clear" w:pos="543"/>
          <w:tab w:val="num" w:pos="709"/>
        </w:tabs>
        <w:ind w:left="709" w:hanging="709"/>
      </w:pPr>
      <w:r w:rsidRPr="00AB54BD">
        <w:t xml:space="preserve"> электрохимическая защита проектируемого участка нефтепровода.</w:t>
      </w:r>
    </w:p>
    <w:p w14:paraId="4EF23B3E" w14:textId="77777777" w:rsidR="006976F9" w:rsidRDefault="006976F9" w:rsidP="00BB4ACD">
      <w:pPr>
        <w:spacing w:after="0" w:line="240" w:lineRule="auto"/>
        <w:jc w:val="both"/>
        <w:rPr>
          <w:rStyle w:val="s0"/>
          <w:rFonts w:eastAsia="Times New Roman"/>
          <w:sz w:val="24"/>
          <w:szCs w:val="24"/>
          <w:lang w:eastAsia="ru-RU"/>
        </w:rPr>
      </w:pPr>
    </w:p>
    <w:p w14:paraId="47B6D886" w14:textId="77777777" w:rsidR="0018566D" w:rsidRPr="0018566D" w:rsidRDefault="0018566D" w:rsidP="0018566D">
      <w:pPr>
        <w:spacing w:before="120" w:line="240" w:lineRule="auto"/>
        <w:jc w:val="both"/>
        <w:rPr>
          <w:rFonts w:ascii="Times New Roman" w:hAnsi="Times New Roman"/>
          <w:sz w:val="24"/>
          <w:szCs w:val="24"/>
        </w:rPr>
      </w:pPr>
      <w:r w:rsidRPr="0018566D">
        <w:rPr>
          <w:rFonts w:ascii="Times New Roman" w:hAnsi="Times New Roman"/>
          <w:sz w:val="24"/>
          <w:szCs w:val="24"/>
        </w:rPr>
        <w:t>Проектом предусматривается в рамках капитального ремонта действующего магистрального нефтепровода « "МН "Узень – Атырау – Самара". Ду1020. Капитальный ремонт трубопровода на участке 504 – 505 км " (Атырауская обл.) новый трубопровод прокладывается параллельно действующему.</w:t>
      </w:r>
    </w:p>
    <w:p w14:paraId="4C9D5AE8" w14:textId="77777777" w:rsidR="0018566D" w:rsidRPr="0018566D" w:rsidRDefault="0018566D" w:rsidP="0018566D">
      <w:pPr>
        <w:spacing w:before="120" w:line="240" w:lineRule="auto"/>
        <w:jc w:val="both"/>
        <w:rPr>
          <w:rFonts w:ascii="Times New Roman" w:hAnsi="Times New Roman"/>
          <w:sz w:val="24"/>
          <w:szCs w:val="24"/>
        </w:rPr>
      </w:pPr>
      <w:r w:rsidRPr="0018566D">
        <w:rPr>
          <w:rFonts w:ascii="Times New Roman" w:hAnsi="Times New Roman"/>
          <w:sz w:val="24"/>
          <w:szCs w:val="24"/>
        </w:rPr>
        <w:t>Нефтепровод «Узень-Атырау-Самара» относится к первому - повышенному уровню ответственности.</w:t>
      </w:r>
    </w:p>
    <w:p w14:paraId="4BB54209" w14:textId="77777777" w:rsidR="0018566D" w:rsidRPr="0018566D" w:rsidRDefault="0018566D" w:rsidP="0018566D">
      <w:pPr>
        <w:spacing w:before="120" w:line="240" w:lineRule="auto"/>
        <w:jc w:val="both"/>
        <w:rPr>
          <w:rFonts w:ascii="Times New Roman" w:hAnsi="Times New Roman"/>
          <w:sz w:val="24"/>
          <w:szCs w:val="24"/>
        </w:rPr>
      </w:pPr>
      <w:r w:rsidRPr="0018566D">
        <w:rPr>
          <w:rFonts w:ascii="Times New Roman" w:hAnsi="Times New Roman"/>
          <w:sz w:val="24"/>
          <w:szCs w:val="24"/>
        </w:rPr>
        <w:t>Общая протяженность проектируемого участка нефтепровода по пикетам составляет 924,83 м. Класс нефтепровода II согласно СН РК 3.05.01-2013.</w:t>
      </w:r>
    </w:p>
    <w:p w14:paraId="03B31F40" w14:textId="77777777" w:rsidR="0018566D" w:rsidRPr="0018566D" w:rsidRDefault="0018566D" w:rsidP="0018566D">
      <w:pPr>
        <w:spacing w:before="120" w:line="240" w:lineRule="auto"/>
        <w:jc w:val="both"/>
        <w:rPr>
          <w:rFonts w:ascii="Times New Roman" w:hAnsi="Times New Roman"/>
          <w:sz w:val="24"/>
          <w:szCs w:val="24"/>
        </w:rPr>
      </w:pPr>
      <w:r w:rsidRPr="0018566D">
        <w:rPr>
          <w:rFonts w:ascii="Times New Roman" w:hAnsi="Times New Roman"/>
          <w:sz w:val="24"/>
          <w:szCs w:val="24"/>
        </w:rPr>
        <w:t>Нефтепровод относится к III категории.</w:t>
      </w:r>
    </w:p>
    <w:p w14:paraId="09C294C6" w14:textId="77777777" w:rsidR="0018566D" w:rsidRPr="0018566D" w:rsidRDefault="0018566D" w:rsidP="0018566D">
      <w:pPr>
        <w:spacing w:before="120" w:line="240" w:lineRule="auto"/>
        <w:jc w:val="both"/>
        <w:rPr>
          <w:rFonts w:ascii="Times New Roman" w:hAnsi="Times New Roman"/>
          <w:sz w:val="24"/>
          <w:szCs w:val="24"/>
        </w:rPr>
      </w:pPr>
      <w:r w:rsidRPr="0018566D">
        <w:rPr>
          <w:rFonts w:ascii="Times New Roman" w:hAnsi="Times New Roman"/>
          <w:sz w:val="24"/>
          <w:szCs w:val="24"/>
        </w:rPr>
        <w:t>За начальную точку проектирования принят пикет ПК 0 соответствующий знаку существующего трубопровода 504 км минус 218 метров, за конечную точку принят ПК 924,83 соответствующий знаку существующего трубопровода 505 км минус 298 метров.</w:t>
      </w:r>
    </w:p>
    <w:p w14:paraId="08D21E17" w14:textId="77777777" w:rsidR="0018566D" w:rsidRPr="0018566D" w:rsidRDefault="0018566D" w:rsidP="0018566D">
      <w:pPr>
        <w:spacing w:before="120" w:line="240" w:lineRule="auto"/>
        <w:jc w:val="both"/>
        <w:rPr>
          <w:rFonts w:ascii="Times New Roman" w:hAnsi="Times New Roman"/>
          <w:sz w:val="24"/>
          <w:szCs w:val="24"/>
        </w:rPr>
      </w:pPr>
      <w:r w:rsidRPr="0018566D">
        <w:rPr>
          <w:rFonts w:ascii="Times New Roman" w:hAnsi="Times New Roman"/>
          <w:sz w:val="24"/>
          <w:szCs w:val="24"/>
        </w:rPr>
        <w:t>Рабочее давление на проектируемом участке трубопровода Рраб.=5,5 МПа (55кгс/см2), температура перекачиваемой нефти – до+60°, плотность нефти 870кг/м3.</w:t>
      </w:r>
    </w:p>
    <w:p w14:paraId="7FD907A2" w14:textId="77777777" w:rsidR="0018566D" w:rsidRPr="0018566D" w:rsidRDefault="0018566D" w:rsidP="0018566D">
      <w:pPr>
        <w:spacing w:before="120" w:line="240" w:lineRule="auto"/>
        <w:jc w:val="both"/>
        <w:rPr>
          <w:rFonts w:ascii="Times New Roman" w:hAnsi="Times New Roman"/>
          <w:sz w:val="24"/>
          <w:szCs w:val="24"/>
        </w:rPr>
      </w:pPr>
      <w:r w:rsidRPr="0018566D">
        <w:rPr>
          <w:rFonts w:ascii="Times New Roman" w:hAnsi="Times New Roman"/>
          <w:sz w:val="24"/>
          <w:szCs w:val="24"/>
        </w:rPr>
        <w:t>В проекте применяется труба стальная электросварная прямошовная 1020х12 17Г1С-У, класс прочности К 52, без поперечного сварного шва, с одним продольным швом с наружным трехслойным полиэтиленовым покрытием на основе экструдированного  полиэтилена в количестве 924,83м ( в наличии у заказчика).</w:t>
      </w:r>
    </w:p>
    <w:p w14:paraId="4406C34B" w14:textId="77777777" w:rsidR="0018566D" w:rsidRPr="0018566D" w:rsidRDefault="0018566D" w:rsidP="0018566D">
      <w:pPr>
        <w:spacing w:before="120" w:line="240" w:lineRule="auto"/>
        <w:jc w:val="both"/>
        <w:rPr>
          <w:rFonts w:ascii="Times New Roman" w:hAnsi="Times New Roman"/>
          <w:sz w:val="24"/>
          <w:szCs w:val="24"/>
        </w:rPr>
      </w:pPr>
      <w:r w:rsidRPr="0018566D">
        <w:rPr>
          <w:rFonts w:ascii="Times New Roman" w:hAnsi="Times New Roman"/>
          <w:sz w:val="24"/>
          <w:szCs w:val="24"/>
        </w:rPr>
        <w:t>Проектируемый нефтепровод Ду1000 прокладывается подземно, на глубине не менее 1,0 м. от поверхности земли до верхней образующей трубопровода. Рельеф местности по трассе равнинный. Район строительства оценивается как 6 баллов по шкале MSK-64 с учетом местных грунтовых условий. Повороты трубопровода в горизонтальной плоскости до 4° предусмотрены упругим изгибом, радиус упругого изгиба - не менее 1250 м.</w:t>
      </w:r>
    </w:p>
    <w:p w14:paraId="527EEE62" w14:textId="77777777" w:rsidR="0018566D" w:rsidRPr="0018566D" w:rsidRDefault="0018566D" w:rsidP="0018566D">
      <w:pPr>
        <w:spacing w:before="120" w:line="240" w:lineRule="auto"/>
        <w:jc w:val="both"/>
        <w:rPr>
          <w:rFonts w:ascii="Times New Roman" w:hAnsi="Times New Roman"/>
          <w:sz w:val="24"/>
          <w:szCs w:val="24"/>
        </w:rPr>
      </w:pPr>
      <w:r w:rsidRPr="0018566D">
        <w:rPr>
          <w:rFonts w:ascii="Times New Roman" w:hAnsi="Times New Roman"/>
          <w:sz w:val="24"/>
          <w:szCs w:val="24"/>
        </w:rPr>
        <w:t>Подъезд спецтехники к трассе прокладываемого трубопровода предусматривается по существующим дорогам.</w:t>
      </w:r>
    </w:p>
    <w:p w14:paraId="6A8C1325" w14:textId="77777777" w:rsidR="0018566D" w:rsidRPr="0018566D" w:rsidRDefault="0018566D" w:rsidP="0018566D">
      <w:pPr>
        <w:spacing w:before="120" w:line="240" w:lineRule="auto"/>
        <w:jc w:val="both"/>
        <w:rPr>
          <w:rFonts w:ascii="Times New Roman" w:hAnsi="Times New Roman"/>
          <w:sz w:val="24"/>
          <w:szCs w:val="24"/>
        </w:rPr>
      </w:pPr>
      <w:r w:rsidRPr="0018566D">
        <w:rPr>
          <w:rFonts w:ascii="Times New Roman" w:hAnsi="Times New Roman"/>
          <w:sz w:val="24"/>
          <w:szCs w:val="24"/>
        </w:rPr>
        <w:t xml:space="preserve">Вдоль трассы нефтепровода предусматриваются закрепительные и предупреждающие знаки (столбы высотой 2м) в местах поворота трассы. В качестве километровых указателей </w:t>
      </w:r>
      <w:r w:rsidRPr="0018566D">
        <w:rPr>
          <w:rFonts w:ascii="Times New Roman" w:hAnsi="Times New Roman"/>
          <w:sz w:val="24"/>
          <w:szCs w:val="24"/>
        </w:rPr>
        <w:lastRenderedPageBreak/>
        <w:t>используются контрольно-измерительные пункты (КИП) электрохимической защиты, устанавливаемые на каждом километре трассы, КИП должен оформляться как закрепительный знак.</w:t>
      </w:r>
    </w:p>
    <w:p w14:paraId="7E07B10A" w14:textId="77777777" w:rsidR="00214D11" w:rsidRPr="0018566D" w:rsidRDefault="00214D11" w:rsidP="0018566D">
      <w:pPr>
        <w:widowControl w:val="0"/>
        <w:tabs>
          <w:tab w:val="left" w:pos="9923"/>
        </w:tabs>
        <w:autoSpaceDE w:val="0"/>
        <w:autoSpaceDN w:val="0"/>
        <w:adjustRightInd w:val="0"/>
        <w:spacing w:before="120" w:after="0" w:line="240" w:lineRule="auto"/>
        <w:jc w:val="both"/>
        <w:rPr>
          <w:rFonts w:ascii="Times New Roman" w:hAnsi="Times New Roman" w:cs="Times New Roman"/>
          <w:color w:val="000000"/>
          <w:sz w:val="24"/>
          <w:szCs w:val="24"/>
        </w:rPr>
      </w:pPr>
      <w:r w:rsidRPr="0018566D">
        <w:rPr>
          <w:rFonts w:ascii="Times New Roman" w:hAnsi="Times New Roman" w:cs="Times New Roman"/>
          <w:color w:val="000000"/>
          <w:sz w:val="24"/>
          <w:szCs w:val="24"/>
        </w:rPr>
        <w:t>Проектируемая территория не имеет ограничений, таких как наличие природных памятников, особо охраняемых природных территорий, высокие риски эрозии или других природных препятствий для строительства.</w:t>
      </w:r>
    </w:p>
    <w:p w14:paraId="081FD142" w14:textId="77777777" w:rsidR="00214D11" w:rsidRPr="00BB4ACD" w:rsidRDefault="00214D11" w:rsidP="00A611BD">
      <w:pPr>
        <w:widowControl w:val="0"/>
        <w:tabs>
          <w:tab w:val="left" w:pos="9923"/>
        </w:tabs>
        <w:autoSpaceDE w:val="0"/>
        <w:autoSpaceDN w:val="0"/>
        <w:adjustRightInd w:val="0"/>
        <w:spacing w:before="120" w:after="0" w:line="240" w:lineRule="auto"/>
        <w:jc w:val="both"/>
        <w:rPr>
          <w:rFonts w:ascii="Times New Roman" w:hAnsi="Times New Roman" w:cs="Times New Roman"/>
          <w:color w:val="000000"/>
          <w:sz w:val="24"/>
          <w:szCs w:val="24"/>
        </w:rPr>
      </w:pPr>
      <w:r w:rsidRPr="00BB4ACD">
        <w:rPr>
          <w:rFonts w:ascii="Times New Roman" w:hAnsi="Times New Roman" w:cs="Times New Roman"/>
          <w:color w:val="000000"/>
          <w:sz w:val="24"/>
          <w:szCs w:val="24"/>
        </w:rPr>
        <w:t>Отсутствуют социальные или экономические факторы, которые могли бы создать препятствия для реализации проекта, таких как плотная застройка или жилые зоны, которые находятся в непосредственной близости от участка строительства.</w:t>
      </w:r>
    </w:p>
    <w:p w14:paraId="47AB97EF" w14:textId="77777777" w:rsidR="00214D11" w:rsidRPr="00BB4ACD" w:rsidRDefault="00214D11" w:rsidP="00A611BD">
      <w:pPr>
        <w:widowControl w:val="0"/>
        <w:tabs>
          <w:tab w:val="left" w:pos="9923"/>
        </w:tabs>
        <w:autoSpaceDE w:val="0"/>
        <w:autoSpaceDN w:val="0"/>
        <w:adjustRightInd w:val="0"/>
        <w:spacing w:before="120" w:after="0" w:line="240" w:lineRule="auto"/>
        <w:jc w:val="both"/>
        <w:rPr>
          <w:rFonts w:ascii="Times New Roman" w:hAnsi="Times New Roman" w:cs="Times New Roman"/>
          <w:color w:val="000000"/>
          <w:sz w:val="24"/>
          <w:szCs w:val="24"/>
        </w:rPr>
      </w:pPr>
      <w:r w:rsidRPr="00BB4ACD">
        <w:rPr>
          <w:rFonts w:ascii="Times New Roman" w:hAnsi="Times New Roman" w:cs="Times New Roman"/>
          <w:color w:val="000000"/>
          <w:sz w:val="24"/>
          <w:szCs w:val="24"/>
        </w:rPr>
        <w:t>Удобные условия для транспортировки материалов.</w:t>
      </w:r>
    </w:p>
    <w:p w14:paraId="1CF08631" w14:textId="443EB0BE" w:rsidR="00214D11" w:rsidRPr="00BB4ACD" w:rsidRDefault="00214D11" w:rsidP="00A611BD">
      <w:pPr>
        <w:widowControl w:val="0"/>
        <w:tabs>
          <w:tab w:val="left" w:pos="9923"/>
        </w:tabs>
        <w:autoSpaceDE w:val="0"/>
        <w:autoSpaceDN w:val="0"/>
        <w:adjustRightInd w:val="0"/>
        <w:spacing w:before="120" w:after="0" w:line="240" w:lineRule="auto"/>
        <w:jc w:val="both"/>
        <w:rPr>
          <w:rFonts w:ascii="Times New Roman" w:hAnsi="Times New Roman" w:cs="Times New Roman"/>
          <w:color w:val="000000"/>
          <w:sz w:val="24"/>
          <w:szCs w:val="24"/>
        </w:rPr>
      </w:pPr>
      <w:r w:rsidRPr="00BB4ACD">
        <w:rPr>
          <w:rFonts w:ascii="Times New Roman" w:hAnsi="Times New Roman" w:cs="Times New Roman"/>
          <w:color w:val="000000"/>
          <w:sz w:val="24"/>
          <w:szCs w:val="24"/>
        </w:rPr>
        <w:t xml:space="preserve">С экологической точки зрения преимуществом выбранной площадки </w:t>
      </w:r>
      <w:r w:rsidR="005A2B74" w:rsidRPr="00BB4ACD">
        <w:rPr>
          <w:rFonts w:ascii="Times New Roman" w:hAnsi="Times New Roman" w:cs="Times New Roman"/>
          <w:color w:val="000000"/>
          <w:sz w:val="24"/>
          <w:szCs w:val="24"/>
        </w:rPr>
        <w:t xml:space="preserve">для строительства объекта </w:t>
      </w:r>
      <w:r w:rsidRPr="00BB4ACD">
        <w:rPr>
          <w:rFonts w:ascii="Times New Roman" w:hAnsi="Times New Roman" w:cs="Times New Roman"/>
          <w:color w:val="000000"/>
          <w:sz w:val="24"/>
          <w:szCs w:val="24"/>
        </w:rPr>
        <w:t>отсутствуют редкие и охраняемые виды растений и животных, занесенных в Красную Книгу.</w:t>
      </w:r>
    </w:p>
    <w:p w14:paraId="5B9B4C84" w14:textId="46F27C10" w:rsidR="00214D11" w:rsidRPr="00BB4ACD" w:rsidRDefault="00214D11" w:rsidP="00A611BD">
      <w:pPr>
        <w:pStyle w:val="a5"/>
        <w:tabs>
          <w:tab w:val="left" w:pos="284"/>
        </w:tabs>
        <w:spacing w:before="120" w:after="0" w:line="240" w:lineRule="auto"/>
        <w:ind w:left="0"/>
        <w:jc w:val="both"/>
        <w:rPr>
          <w:rFonts w:ascii="Times New Roman" w:hAnsi="Times New Roman" w:cs="Times New Roman"/>
          <w:color w:val="000000"/>
          <w:sz w:val="24"/>
          <w:szCs w:val="24"/>
        </w:rPr>
      </w:pPr>
      <w:r w:rsidRPr="00BB4ACD">
        <w:rPr>
          <w:rFonts w:ascii="Times New Roman" w:hAnsi="Times New Roman" w:cs="Times New Roman"/>
          <w:color w:val="000000"/>
          <w:sz w:val="24"/>
          <w:szCs w:val="24"/>
        </w:rPr>
        <w:t>Выбранный вариант строительства не имеет факторов, которые бы делали его невозможным. Все условия для реализации проекта могут быть соблюдены с учетом его характеристики и окружения.</w:t>
      </w:r>
    </w:p>
    <w:p w14:paraId="4AEDD63C" w14:textId="4427D404" w:rsidR="00214D11" w:rsidRPr="00BB4ACD" w:rsidRDefault="00214D11" w:rsidP="001269F4">
      <w:pPr>
        <w:pStyle w:val="a5"/>
        <w:tabs>
          <w:tab w:val="left" w:pos="284"/>
        </w:tabs>
        <w:spacing w:after="0" w:line="240" w:lineRule="auto"/>
        <w:ind w:left="0"/>
        <w:jc w:val="both"/>
        <w:rPr>
          <w:rFonts w:ascii="Times New Roman" w:hAnsi="Times New Roman" w:cs="Times New Roman"/>
          <w:b/>
          <w:bCs/>
          <w:sz w:val="24"/>
          <w:szCs w:val="24"/>
        </w:rPr>
      </w:pPr>
    </w:p>
    <w:p w14:paraId="46FD7E7C" w14:textId="51C23B88"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2372A35B" w14:textId="32EBF441"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21061F22" w14:textId="6BAC9838"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575899EC" w14:textId="692AB363"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2630BED3" w14:textId="58A14352"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3DA0735C" w14:textId="48E60513"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3B5D9859" w14:textId="16816613"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7D35A95C" w14:textId="066C6FCB"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090974A0" w14:textId="1F1E0534"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5DBA6A0A" w14:textId="216BC0A0"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3DC96BCE" w14:textId="27832AD1"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6E0E6E70" w14:textId="3D439D22"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65EFEADB" w14:textId="14F31BCA"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4D7DE082" w14:textId="652D15C1"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0DA88574" w14:textId="345560E5"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4A72EF15" w14:textId="5471D720"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2E56BBAC" w14:textId="673CE8F2"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26C1793C" w14:textId="73077516"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0023C435" w14:textId="29E62D86"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7E6D359B" w14:textId="4892889B"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388F8DFB" w14:textId="363CE8AD"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59B70D69" w14:textId="2649FD58" w:rsidR="009F1D4A" w:rsidRDefault="009F1D4A" w:rsidP="001269F4">
      <w:pPr>
        <w:pStyle w:val="a5"/>
        <w:tabs>
          <w:tab w:val="left" w:pos="284"/>
        </w:tabs>
        <w:spacing w:after="0" w:line="240" w:lineRule="auto"/>
        <w:ind w:left="0"/>
        <w:jc w:val="both"/>
        <w:rPr>
          <w:rFonts w:ascii="Times New Roman" w:hAnsi="Times New Roman" w:cs="Times New Roman"/>
          <w:b/>
          <w:bCs/>
          <w:sz w:val="14"/>
          <w:szCs w:val="14"/>
        </w:rPr>
      </w:pPr>
    </w:p>
    <w:p w14:paraId="7F88E82A" w14:textId="423F933C"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1C0047EE" w14:textId="51D434D9"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54FC5C4C" w14:textId="706DA5ED"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39835887" w14:textId="7EE80E61"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277C8930" w14:textId="6FA7CA48"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13080FD0" w14:textId="37536885"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15DD7483" w14:textId="6BCB6FEC"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7691A29F" w14:textId="4C18B18F"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6A60A844" w14:textId="1924396F"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1DBC0D0D" w14:textId="524D6844"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7EA5C98C" w14:textId="3931FFB0"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4E2AD848" w14:textId="5CB817B9"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1D72FEAF" w14:textId="5FA13752"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46D42406" w14:textId="5376CED9"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0FEA3E6A" w14:textId="28692B58"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65B0A9B4" w14:textId="456B5D52"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42E7E117" w14:textId="54B30213"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7263811E" w14:textId="6E5D6384"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0FBFB678" w14:textId="48C7C248"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32750FD6" w14:textId="4FED49C0"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5D332FC0" w14:textId="0FBBD343"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33A46424" w14:textId="44A298C3"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2CCB48F5" w14:textId="0DBAA9DC"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4D132201" w14:textId="720C6C55"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61A4EF44" w14:textId="0F7BDD3F"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1DE36FB0" w14:textId="39407673"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790CE680" w14:textId="7EF3BCB3"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679B1723" w14:textId="43D37A26"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2301D4E1" w14:textId="185083BF"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63DAFF37" w14:textId="637DD019"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6CA5373B" w14:textId="1944BEB5"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7D54EB5C" w14:textId="3DD61ECF"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5A68C4BD" w14:textId="005062D3"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26EBFC2A" w14:textId="4635A3FC"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12E0E2C6" w14:textId="586892CE" w:rsidR="00FE1078" w:rsidRDefault="00FE1078" w:rsidP="001269F4">
      <w:pPr>
        <w:pStyle w:val="a5"/>
        <w:tabs>
          <w:tab w:val="left" w:pos="284"/>
        </w:tabs>
        <w:spacing w:after="0" w:line="240" w:lineRule="auto"/>
        <w:ind w:left="0"/>
        <w:jc w:val="both"/>
        <w:rPr>
          <w:rFonts w:ascii="Times New Roman" w:hAnsi="Times New Roman" w:cs="Times New Roman"/>
          <w:b/>
          <w:bCs/>
          <w:sz w:val="14"/>
          <w:szCs w:val="14"/>
        </w:rPr>
      </w:pPr>
    </w:p>
    <w:p w14:paraId="3B3BB9CA" w14:textId="3F28DB7D" w:rsidR="00F86086" w:rsidRPr="00F86086" w:rsidRDefault="00F86086" w:rsidP="00F86086">
      <w:pPr>
        <w:pStyle w:val="12"/>
        <w:spacing w:before="120"/>
        <w:ind w:firstLine="0"/>
        <w:jc w:val="both"/>
      </w:pPr>
      <w:bookmarkStart w:id="25" w:name="_Toc404775214"/>
      <w:bookmarkStart w:id="26" w:name="_Toc441136506"/>
      <w:bookmarkStart w:id="27" w:name="_Toc164157335"/>
      <w:r w:rsidRPr="00F86086">
        <w:rPr>
          <w:b/>
          <w:bCs/>
        </w:rPr>
        <w:lastRenderedPageBreak/>
        <w:t xml:space="preserve">5. </w:t>
      </w:r>
      <w:bookmarkEnd w:id="25"/>
      <w:bookmarkEnd w:id="26"/>
      <w:bookmarkEnd w:id="27"/>
      <w:r w:rsidRPr="00F86086">
        <w:rPr>
          <w:rStyle w:val="affff"/>
          <w:rFonts w:ascii="Times New Roman" w:hAnsi="Times New Roman"/>
          <w:i w:val="0"/>
          <w:iCs w:val="0"/>
        </w:rPr>
        <w:t>КРАТКОЕ ОПИСАНИЕ СУЩЕСТВЕННЫХ ВОЗДЕЙСТВИЙ НАМЕЧАЕМОЙ ДЕЯТЕЛЬНОСТИ НА ОКРУЖАЮЩУЮ СРЕДУ, ВКЛЮЧАЯ ВОЗДЕЙСТВИЕ НА СЛЕДУЮЩИЕ ПРИРОДНЫЕ КОМПОНЕНТЫ И ИНЫЕ ОБЪЕКТЫ</w:t>
      </w:r>
    </w:p>
    <w:p w14:paraId="2DC01658" w14:textId="39F95BF7" w:rsidR="00214D11" w:rsidRPr="00281DC7" w:rsidRDefault="00214D11" w:rsidP="00A611BD">
      <w:pPr>
        <w:tabs>
          <w:tab w:val="left" w:pos="993"/>
        </w:tabs>
        <w:spacing w:before="120" w:after="0" w:line="240" w:lineRule="auto"/>
        <w:jc w:val="both"/>
        <w:rPr>
          <w:rFonts w:ascii="Times New Roman" w:hAnsi="Times New Roman" w:cs="Times New Roman"/>
          <w:sz w:val="24"/>
          <w:szCs w:val="24"/>
        </w:rPr>
      </w:pPr>
      <w:r w:rsidRPr="00281DC7">
        <w:rPr>
          <w:rFonts w:ascii="Times New Roman" w:hAnsi="Times New Roman" w:cs="Times New Roman"/>
          <w:sz w:val="24"/>
          <w:szCs w:val="24"/>
        </w:rPr>
        <w:t>Согласно требованиям Экологического кодекса РК и «Инструкции по организации и проведению экологической оценки» на стадии Заявления о намечаемой деятельности проведено выявление возможных существенных воздействий намечаемой деятельности на компоненты социально-экономической и окружающей среды.</w:t>
      </w:r>
    </w:p>
    <w:p w14:paraId="7D58225B" w14:textId="55428052" w:rsidR="00CF20E7" w:rsidRPr="00281DC7" w:rsidRDefault="00214D11" w:rsidP="00A611BD">
      <w:pPr>
        <w:tabs>
          <w:tab w:val="left" w:pos="284"/>
          <w:tab w:val="left" w:pos="993"/>
        </w:tabs>
        <w:spacing w:before="120" w:after="0" w:line="240" w:lineRule="auto"/>
        <w:jc w:val="both"/>
        <w:rPr>
          <w:rFonts w:ascii="Times New Roman" w:hAnsi="Times New Roman" w:cs="Times New Roman"/>
          <w:sz w:val="24"/>
          <w:szCs w:val="24"/>
        </w:rPr>
      </w:pPr>
      <w:r w:rsidRPr="00281DC7">
        <w:rPr>
          <w:rFonts w:ascii="Times New Roman" w:hAnsi="Times New Roman" w:cs="Times New Roman"/>
          <w:sz w:val="24"/>
          <w:szCs w:val="24"/>
        </w:rPr>
        <w:t xml:space="preserve">В процессе оценки воздействия на окружающую среду при подготовке </w:t>
      </w:r>
      <w:r w:rsidR="00D90F63">
        <w:rPr>
          <w:rFonts w:ascii="Times New Roman" w:hAnsi="Times New Roman" w:cs="Times New Roman"/>
          <w:sz w:val="24"/>
          <w:szCs w:val="24"/>
        </w:rPr>
        <w:t xml:space="preserve">Раздела </w:t>
      </w:r>
      <w:r w:rsidRPr="00281DC7">
        <w:rPr>
          <w:rFonts w:ascii="Times New Roman" w:hAnsi="Times New Roman" w:cs="Times New Roman"/>
          <w:sz w:val="24"/>
          <w:szCs w:val="24"/>
        </w:rPr>
        <w:t>«</w:t>
      </w:r>
      <w:r w:rsidR="009218CB">
        <w:rPr>
          <w:rFonts w:ascii="Times New Roman" w:hAnsi="Times New Roman" w:cs="Times New Roman"/>
          <w:sz w:val="24"/>
          <w:szCs w:val="24"/>
        </w:rPr>
        <w:t>Охрана окружающей среды</w:t>
      </w:r>
      <w:r w:rsidRPr="00281DC7">
        <w:rPr>
          <w:rFonts w:ascii="Times New Roman" w:hAnsi="Times New Roman" w:cs="Times New Roman"/>
          <w:sz w:val="24"/>
          <w:szCs w:val="24"/>
        </w:rPr>
        <w:t>» проведено подробное изучение и описание возможных существенных воздействий. Все воздействия, оказываемые на компоненты окружающей природной и социальной среды при осуществлении планируемой деятельности в штатном режиме, будут несущественными.</w:t>
      </w:r>
    </w:p>
    <w:p w14:paraId="53069697" w14:textId="77777777" w:rsidR="00214D11" w:rsidRPr="00281DC7" w:rsidRDefault="00214D11" w:rsidP="00A611BD">
      <w:pPr>
        <w:pStyle w:val="20"/>
        <w:keepNext w:val="0"/>
        <w:widowControl w:val="0"/>
        <w:tabs>
          <w:tab w:val="left" w:pos="993"/>
        </w:tabs>
        <w:spacing w:before="120" w:line="240" w:lineRule="auto"/>
        <w:ind w:firstLine="0"/>
        <w:jc w:val="both"/>
        <w:rPr>
          <w:b/>
          <w:szCs w:val="24"/>
        </w:rPr>
      </w:pPr>
      <w:bookmarkStart w:id="28" w:name="_Toc185866397"/>
      <w:r w:rsidRPr="00281DC7">
        <w:rPr>
          <w:b/>
          <w:szCs w:val="24"/>
        </w:rPr>
        <w:t>5.1 Жизнь и здоровье людей, условия их проживания и деятельности</w:t>
      </w:r>
      <w:bookmarkEnd w:id="28"/>
    </w:p>
    <w:p w14:paraId="2BFBF981" w14:textId="77777777" w:rsidR="00214D11" w:rsidRPr="00281DC7" w:rsidRDefault="00214D11" w:rsidP="00A611BD">
      <w:pPr>
        <w:tabs>
          <w:tab w:val="left" w:pos="993"/>
        </w:tabs>
        <w:spacing w:before="120" w:after="0" w:line="240" w:lineRule="auto"/>
        <w:jc w:val="both"/>
        <w:rPr>
          <w:rFonts w:ascii="Times New Roman" w:hAnsi="Times New Roman" w:cs="Times New Roman"/>
          <w:sz w:val="24"/>
          <w:szCs w:val="24"/>
        </w:rPr>
      </w:pPr>
      <w:r w:rsidRPr="00281DC7">
        <w:rPr>
          <w:rFonts w:ascii="Times New Roman" w:hAnsi="Times New Roman" w:cs="Times New Roman"/>
          <w:sz w:val="24"/>
          <w:szCs w:val="24"/>
        </w:rPr>
        <w:t>Воздействие на здоровье населения разделяется на следующие категории:</w:t>
      </w:r>
    </w:p>
    <w:p w14:paraId="5BD66257" w14:textId="77777777" w:rsidR="00DA3BE0" w:rsidRPr="00DA3BE0" w:rsidRDefault="00DA3BE0" w:rsidP="00DA3BE0">
      <w:pPr>
        <w:pStyle w:val="a5"/>
        <w:numPr>
          <w:ilvl w:val="0"/>
          <w:numId w:val="35"/>
        </w:numPr>
        <w:tabs>
          <w:tab w:val="left" w:pos="284"/>
          <w:tab w:val="left" w:pos="993"/>
        </w:tabs>
        <w:spacing w:before="120" w:after="0" w:line="240" w:lineRule="auto"/>
        <w:jc w:val="both"/>
        <w:rPr>
          <w:rFonts w:ascii="Times New Roman" w:hAnsi="Times New Roman" w:cs="Times New Roman"/>
          <w:sz w:val="24"/>
          <w:szCs w:val="24"/>
        </w:rPr>
      </w:pPr>
      <w:bookmarkStart w:id="29" w:name="_Hlk42137935"/>
      <w:r w:rsidRPr="00DA3BE0">
        <w:rPr>
          <w:rFonts w:ascii="Times New Roman" w:hAnsi="Times New Roman" w:cs="Times New Roman"/>
          <w:sz w:val="24"/>
          <w:szCs w:val="24"/>
        </w:rPr>
        <w:t>загрязняющие воздух вещества;</w:t>
      </w:r>
    </w:p>
    <w:p w14:paraId="4A878FBA" w14:textId="77777777" w:rsidR="00DA3BE0" w:rsidRPr="00DA3BE0" w:rsidRDefault="00DA3BE0" w:rsidP="00DA3BE0">
      <w:pPr>
        <w:pStyle w:val="a5"/>
        <w:numPr>
          <w:ilvl w:val="0"/>
          <w:numId w:val="35"/>
        </w:numPr>
        <w:tabs>
          <w:tab w:val="left" w:pos="284"/>
          <w:tab w:val="left" w:pos="993"/>
        </w:tabs>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шум, свет, вибрация, эстетичность конструкций, электромагнитная радиация;</w:t>
      </w:r>
    </w:p>
    <w:p w14:paraId="4DA1B088" w14:textId="77777777" w:rsidR="00DA3BE0" w:rsidRPr="00DA3BE0" w:rsidRDefault="00DA3BE0" w:rsidP="00DA3BE0">
      <w:pPr>
        <w:pStyle w:val="a5"/>
        <w:numPr>
          <w:ilvl w:val="0"/>
          <w:numId w:val="35"/>
        </w:numPr>
        <w:tabs>
          <w:tab w:val="left" w:pos="284"/>
          <w:tab w:val="left" w:pos="993"/>
        </w:tabs>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накопление отходов и их ликвидация;</w:t>
      </w:r>
    </w:p>
    <w:p w14:paraId="4EFE22B4" w14:textId="77777777" w:rsidR="00DA3BE0" w:rsidRPr="00DA3BE0" w:rsidRDefault="00DA3BE0" w:rsidP="00DA3BE0">
      <w:pPr>
        <w:pStyle w:val="a5"/>
        <w:numPr>
          <w:ilvl w:val="0"/>
          <w:numId w:val="35"/>
        </w:numPr>
        <w:tabs>
          <w:tab w:val="left" w:pos="284"/>
          <w:tab w:val="left" w:pos="993"/>
        </w:tabs>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общее здоровье населения.</w:t>
      </w:r>
    </w:p>
    <w:p w14:paraId="0686304E" w14:textId="77EB5435" w:rsidR="00DA3BE0" w:rsidRPr="00DA3BE0" w:rsidRDefault="00DA3BE0" w:rsidP="00DA3BE0">
      <w:pPr>
        <w:tabs>
          <w:tab w:val="left" w:pos="284"/>
          <w:tab w:val="left" w:pos="993"/>
        </w:tabs>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 xml:space="preserve">В рамках реализации данного проекта предусматривается </w:t>
      </w:r>
      <w:r w:rsidR="0018566D">
        <w:rPr>
          <w:rFonts w:ascii="Times New Roman" w:hAnsi="Times New Roman" w:cs="Times New Roman"/>
          <w:sz w:val="24"/>
          <w:szCs w:val="24"/>
        </w:rPr>
        <w:t>капитальный ремонт</w:t>
      </w:r>
      <w:r w:rsidR="006976F9">
        <w:rPr>
          <w:rFonts w:ascii="Times New Roman" w:hAnsi="Times New Roman" w:cs="Times New Roman"/>
          <w:sz w:val="24"/>
          <w:szCs w:val="24"/>
        </w:rPr>
        <w:t xml:space="preserve"> трубы</w:t>
      </w:r>
      <w:r w:rsidRPr="00DA3BE0">
        <w:rPr>
          <w:rFonts w:ascii="Times New Roman" w:hAnsi="Times New Roman" w:cs="Times New Roman"/>
          <w:sz w:val="24"/>
          <w:szCs w:val="24"/>
        </w:rPr>
        <w:t xml:space="preserve">, которое будет производиться вдали от жилых районов. </w:t>
      </w:r>
    </w:p>
    <w:bookmarkEnd w:id="29"/>
    <w:p w14:paraId="761D099C" w14:textId="1CF87C1D" w:rsidR="00214D11" w:rsidRPr="00281DC7" w:rsidRDefault="00281DC7" w:rsidP="00A611BD">
      <w:pPr>
        <w:tabs>
          <w:tab w:val="left" w:pos="284"/>
          <w:tab w:val="left" w:pos="993"/>
        </w:tabs>
        <w:spacing w:before="120" w:after="0" w:line="240" w:lineRule="auto"/>
        <w:jc w:val="both"/>
        <w:rPr>
          <w:rFonts w:ascii="Times New Roman" w:hAnsi="Times New Roman" w:cs="Times New Roman"/>
          <w:sz w:val="24"/>
          <w:szCs w:val="24"/>
        </w:rPr>
      </w:pPr>
      <w:r w:rsidRPr="00281DC7">
        <w:rPr>
          <w:rFonts w:ascii="Times New Roman" w:hAnsi="Times New Roman" w:cs="Times New Roman"/>
          <w:sz w:val="24"/>
          <w:szCs w:val="24"/>
        </w:rPr>
        <w:t>Прогнозная ситуация в результате производственной деятельности в штатном режиме</w:t>
      </w:r>
      <w:r w:rsidRPr="00281DC7" w:rsidDel="003A5A50">
        <w:rPr>
          <w:rFonts w:ascii="Times New Roman" w:hAnsi="Times New Roman" w:cs="Times New Roman"/>
          <w:sz w:val="24"/>
          <w:szCs w:val="24"/>
        </w:rPr>
        <w:t xml:space="preserve"> </w:t>
      </w:r>
      <w:r w:rsidRPr="00281DC7">
        <w:rPr>
          <w:rFonts w:ascii="Times New Roman" w:hAnsi="Times New Roman" w:cs="Times New Roman"/>
          <w:sz w:val="24"/>
          <w:szCs w:val="24"/>
        </w:rPr>
        <w:t>в исследуемом регионе оценивается как благополучная (приемлемая) по отношению к риску здоровью населения, проживающему вблизи производства.</w:t>
      </w:r>
    </w:p>
    <w:p w14:paraId="03BE2C2C" w14:textId="6B116C7B" w:rsidR="00281DC7" w:rsidRPr="00281DC7" w:rsidRDefault="00281DC7" w:rsidP="00A611BD">
      <w:pPr>
        <w:tabs>
          <w:tab w:val="left" w:pos="284"/>
          <w:tab w:val="left" w:pos="993"/>
        </w:tabs>
        <w:spacing w:before="120" w:after="0" w:line="240" w:lineRule="auto"/>
        <w:jc w:val="both"/>
        <w:rPr>
          <w:rFonts w:ascii="Times New Roman" w:hAnsi="Times New Roman" w:cs="Times New Roman"/>
          <w:sz w:val="24"/>
          <w:szCs w:val="24"/>
        </w:rPr>
      </w:pPr>
      <w:r w:rsidRPr="00281DC7">
        <w:rPr>
          <w:rFonts w:ascii="Times New Roman" w:hAnsi="Times New Roman" w:cs="Times New Roman"/>
          <w:sz w:val="24"/>
          <w:szCs w:val="24"/>
        </w:rPr>
        <w:t>Таким образом, воздействие от выбросов загрязняющих веществ в атмосферу на здоровье населения, можно охарактеризовать, как кратковременное, локальное и минимальное.</w:t>
      </w:r>
    </w:p>
    <w:p w14:paraId="693743E0" w14:textId="77777777" w:rsidR="00281DC7" w:rsidRPr="00281DC7" w:rsidRDefault="00281DC7" w:rsidP="00A611BD">
      <w:pPr>
        <w:pStyle w:val="af2"/>
      </w:pPr>
      <w:r w:rsidRPr="00281DC7">
        <w:t>Реализация намечаемой деятельности будет сопровождаться повышением личных доходов граждан, а также улучшением социально-бытовых условий персонала и активизацией сферы обслуживания.</w:t>
      </w:r>
    </w:p>
    <w:p w14:paraId="0833CB0D" w14:textId="77777777" w:rsidR="00281DC7" w:rsidRPr="00281DC7" w:rsidRDefault="00281DC7" w:rsidP="00A611BD">
      <w:pPr>
        <w:spacing w:before="120" w:after="0" w:line="240" w:lineRule="auto"/>
        <w:jc w:val="both"/>
        <w:rPr>
          <w:rFonts w:ascii="Times New Roman" w:hAnsi="Times New Roman" w:cs="Times New Roman"/>
          <w:sz w:val="24"/>
          <w:szCs w:val="24"/>
        </w:rPr>
      </w:pPr>
      <w:r w:rsidRPr="00281DC7">
        <w:rPr>
          <w:rFonts w:ascii="Times New Roman" w:hAnsi="Times New Roman" w:cs="Times New Roman"/>
          <w:sz w:val="24"/>
          <w:szCs w:val="24"/>
        </w:rPr>
        <w:t>В решении проблем с безработицей большое значение имеет создание новых рабочих мест непосредственно на объектах АО «КазТрансОйл», а также сохранение существующих рабочих мест, за счет обеспечения заказами местных предприятий, участвующих в реализации проектных решений.</w:t>
      </w:r>
    </w:p>
    <w:p w14:paraId="167B917D" w14:textId="3DF22689" w:rsidR="00281DC7" w:rsidRPr="00281DC7" w:rsidRDefault="00281DC7" w:rsidP="00A611BD">
      <w:pPr>
        <w:tabs>
          <w:tab w:val="left" w:pos="284"/>
          <w:tab w:val="left" w:pos="993"/>
        </w:tabs>
        <w:spacing w:before="120" w:after="0" w:line="240" w:lineRule="auto"/>
        <w:jc w:val="both"/>
        <w:rPr>
          <w:rFonts w:ascii="Times New Roman" w:hAnsi="Times New Roman" w:cs="Times New Roman"/>
          <w:sz w:val="24"/>
          <w:szCs w:val="24"/>
        </w:rPr>
      </w:pPr>
      <w:r w:rsidRPr="00281DC7">
        <w:rPr>
          <w:rFonts w:ascii="Times New Roman" w:hAnsi="Times New Roman" w:cs="Times New Roman"/>
          <w:sz w:val="24"/>
          <w:szCs w:val="24"/>
        </w:rPr>
        <w:t>Необходимо отметить, что за исключением мер, напрямую осуществляемых компанией АО «КазТрансОйл» в части привлечения местных ресурсов, большинство мер будут аккумулированы в документах для участия в тендерах, в соответствии с которыми подрядчики должны будут приводить в исполнение эти меры как часть контракта.</w:t>
      </w:r>
    </w:p>
    <w:p w14:paraId="7FC7DEA5" w14:textId="77777777" w:rsidR="00281DC7" w:rsidRPr="00281DC7" w:rsidRDefault="00281DC7" w:rsidP="00A611BD">
      <w:pPr>
        <w:pStyle w:val="20"/>
        <w:keepNext w:val="0"/>
        <w:widowControl w:val="0"/>
        <w:spacing w:before="120" w:line="240" w:lineRule="auto"/>
        <w:ind w:firstLine="0"/>
        <w:jc w:val="both"/>
        <w:rPr>
          <w:b/>
          <w:szCs w:val="24"/>
        </w:rPr>
      </w:pPr>
      <w:bookmarkStart w:id="30" w:name="_Toc185866398"/>
      <w:r w:rsidRPr="00281DC7">
        <w:rPr>
          <w:b/>
          <w:szCs w:val="24"/>
        </w:rPr>
        <w:t>5.2 Биоразнообразие (в том числе растительный и животный мир, генетические ресурсы, природные ареалы растений и диких животных, пути миграции диких животных, экосистемы)</w:t>
      </w:r>
      <w:bookmarkEnd w:id="30"/>
    </w:p>
    <w:p w14:paraId="31B56564" w14:textId="77777777" w:rsidR="00281DC7" w:rsidRPr="00281DC7" w:rsidRDefault="00281DC7" w:rsidP="00DA3BE0">
      <w:pPr>
        <w:pStyle w:val="31"/>
      </w:pPr>
      <w:bookmarkStart w:id="31" w:name="_Toc185866399"/>
      <w:r w:rsidRPr="00281DC7">
        <w:t>5.2.1 Воздействие на растительный мир</w:t>
      </w:r>
      <w:bookmarkEnd w:id="31"/>
    </w:p>
    <w:p w14:paraId="16FF7423" w14:textId="77777777" w:rsidR="00281DC7" w:rsidRPr="00281DC7" w:rsidRDefault="00281DC7" w:rsidP="00A611BD">
      <w:pPr>
        <w:spacing w:before="120" w:after="0" w:line="240" w:lineRule="auto"/>
        <w:jc w:val="both"/>
        <w:rPr>
          <w:rFonts w:ascii="Times New Roman" w:hAnsi="Times New Roman" w:cs="Times New Roman"/>
          <w:sz w:val="24"/>
          <w:szCs w:val="24"/>
        </w:rPr>
      </w:pPr>
      <w:r w:rsidRPr="00281DC7">
        <w:rPr>
          <w:rFonts w:ascii="Times New Roman" w:hAnsi="Times New Roman" w:cs="Times New Roman"/>
          <w:sz w:val="24"/>
          <w:szCs w:val="24"/>
        </w:rPr>
        <w:t>Строительство будет проходить на участке, где естественный растительный покров отсутствуют или уже в значительной мере нарушен, поэтому работы по строительству не вызовут значимых негативных изменений экологического состояния растительного покрова и снижение ресурсного потенциала прилегающих участков.</w:t>
      </w:r>
    </w:p>
    <w:p w14:paraId="1CE6636B" w14:textId="77777777" w:rsidR="00281DC7" w:rsidRPr="00281DC7" w:rsidRDefault="00281DC7" w:rsidP="00A611BD">
      <w:pPr>
        <w:spacing w:before="120" w:after="0" w:line="240" w:lineRule="auto"/>
        <w:jc w:val="both"/>
        <w:rPr>
          <w:rFonts w:ascii="Times New Roman" w:hAnsi="Times New Roman" w:cs="Times New Roman"/>
          <w:sz w:val="24"/>
          <w:szCs w:val="24"/>
        </w:rPr>
      </w:pPr>
      <w:r w:rsidRPr="00281DC7">
        <w:rPr>
          <w:rFonts w:ascii="Times New Roman" w:hAnsi="Times New Roman" w:cs="Times New Roman"/>
          <w:sz w:val="24"/>
          <w:szCs w:val="24"/>
        </w:rPr>
        <w:t>Естественный растительный покров на территории проектируемого строительства полностью трансформирован и замещен антропогенными растительными сообществами.</w:t>
      </w:r>
    </w:p>
    <w:p w14:paraId="0DBD2439" w14:textId="35063844" w:rsidR="00281DC7" w:rsidRPr="00281DC7" w:rsidRDefault="00281DC7" w:rsidP="00A611BD">
      <w:pPr>
        <w:tabs>
          <w:tab w:val="left" w:pos="284"/>
          <w:tab w:val="left" w:pos="993"/>
        </w:tabs>
        <w:spacing w:before="120" w:after="0" w:line="240" w:lineRule="auto"/>
        <w:jc w:val="both"/>
        <w:rPr>
          <w:rFonts w:ascii="Times New Roman" w:hAnsi="Times New Roman" w:cs="Times New Roman"/>
          <w:sz w:val="24"/>
          <w:szCs w:val="24"/>
        </w:rPr>
      </w:pPr>
      <w:r w:rsidRPr="00281DC7">
        <w:rPr>
          <w:rFonts w:ascii="Times New Roman" w:hAnsi="Times New Roman" w:cs="Times New Roman"/>
          <w:sz w:val="24"/>
          <w:szCs w:val="24"/>
        </w:rPr>
        <w:lastRenderedPageBreak/>
        <w:t>Механические нарушения растительного покрова вне существующих рабочих площадок не ожидаются. Проектом предусмотрено ведение работ строго в границах рабочих участков. Работы по строительству будут проводиться на подготовленной площадке и прямого воздействия на растительный покров прилегающих территорий не окажут.</w:t>
      </w:r>
    </w:p>
    <w:p w14:paraId="09958475" w14:textId="77777777" w:rsidR="00281DC7" w:rsidRPr="00281DC7" w:rsidRDefault="00281DC7" w:rsidP="00DA3BE0">
      <w:pPr>
        <w:pStyle w:val="31"/>
      </w:pPr>
      <w:bookmarkStart w:id="32" w:name="_Toc185866400"/>
      <w:r w:rsidRPr="00281DC7">
        <w:t>5.2.2 Воздействие на животный мир</w:t>
      </w:r>
      <w:bookmarkEnd w:id="32"/>
    </w:p>
    <w:p w14:paraId="34B2F339" w14:textId="77777777" w:rsidR="00DA3BE0" w:rsidRPr="00DA3BE0" w:rsidRDefault="00DA3BE0" w:rsidP="00DA3BE0">
      <w:pPr>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Строительство будет проходить на участке, где естественный растительный покров отсутствуют, поэтому работы по строительству не вызовут значимых негативных изменений экологического состояния растительного покрова и снижение ресурсного потенциала прилегающих участков.</w:t>
      </w:r>
    </w:p>
    <w:p w14:paraId="5029A926" w14:textId="77777777" w:rsidR="00DA3BE0" w:rsidRPr="00DA3BE0" w:rsidRDefault="00DA3BE0" w:rsidP="00DA3BE0">
      <w:pPr>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Техногенные воздействия на растительный покров можно разделить на физические и химические факторы.</w:t>
      </w:r>
    </w:p>
    <w:p w14:paraId="694AEFAB" w14:textId="77777777" w:rsidR="00DA3BE0" w:rsidRPr="00DA3BE0" w:rsidRDefault="00DA3BE0" w:rsidP="00DA3BE0">
      <w:pPr>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 xml:space="preserve">Влияние физических факторов в большей степени характеризуется механическим воздействием на почвенно-растительный покров, вызывающим механические нарушения. </w:t>
      </w:r>
    </w:p>
    <w:p w14:paraId="7AD95D4B" w14:textId="77777777" w:rsidR="00DA3BE0" w:rsidRPr="00DA3BE0" w:rsidRDefault="00DA3BE0" w:rsidP="00DA3BE0">
      <w:pPr>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Химические факторы вызывают загрязнение окружающей среды и отдельных ее компонентов, включая почвенно-растительный покров. Потенциально возможны косвенные воздействия на растительность при загрязнении почв атмосферными выбросами, отходами или сточными водами.</w:t>
      </w:r>
    </w:p>
    <w:p w14:paraId="3F0B19B7" w14:textId="77777777" w:rsidR="00281DC7" w:rsidRPr="00281DC7" w:rsidRDefault="00281DC7" w:rsidP="00A611BD">
      <w:pPr>
        <w:pStyle w:val="20"/>
        <w:keepNext w:val="0"/>
        <w:widowControl w:val="0"/>
        <w:spacing w:before="120" w:line="240" w:lineRule="auto"/>
        <w:ind w:firstLine="0"/>
        <w:jc w:val="both"/>
        <w:rPr>
          <w:b/>
          <w:szCs w:val="24"/>
        </w:rPr>
      </w:pPr>
      <w:bookmarkStart w:id="33" w:name="_Toc185866401"/>
      <w:r w:rsidRPr="00281DC7">
        <w:rPr>
          <w:b/>
          <w:szCs w:val="24"/>
        </w:rPr>
        <w:t>5.3 Земли (в том числе изъятие земель), почвы (в том числе включая органический состав, эрозию, уплотнение, иные формы деградации)</w:t>
      </w:r>
      <w:bookmarkEnd w:id="33"/>
    </w:p>
    <w:p w14:paraId="3CAAD5FF" w14:textId="77777777" w:rsidR="00DA3BE0" w:rsidRPr="00DA3BE0" w:rsidRDefault="00DA3BE0" w:rsidP="00DA3BE0">
      <w:pPr>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Отрицательному воздействию на недра во время строительства нефтепровода может быть подвергнута, в основном, их верхняя часть.  Эти изменения будут как правило, локальными, ограниченной площадкой строительства.</w:t>
      </w:r>
    </w:p>
    <w:p w14:paraId="00E079E0" w14:textId="77777777" w:rsidR="00DA3BE0" w:rsidRPr="00DA3BE0" w:rsidRDefault="00DA3BE0" w:rsidP="00DA3BE0">
      <w:pPr>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Работы по строительству не связаны с изъятием полезных ископаемых из природных недр, в результате чего на геологическую среду в ходе строительства не будет оказано воздействия.</w:t>
      </w:r>
    </w:p>
    <w:p w14:paraId="3EB023F9" w14:textId="3E9032D9" w:rsidR="00DA3BE0" w:rsidRPr="00DA3BE0" w:rsidRDefault="00DA3BE0" w:rsidP="00DA3BE0">
      <w:pPr>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Строительство проектируем</w:t>
      </w:r>
      <w:r w:rsidR="00BC0790">
        <w:rPr>
          <w:rFonts w:ascii="Times New Roman" w:hAnsi="Times New Roman" w:cs="Times New Roman"/>
          <w:sz w:val="24"/>
          <w:szCs w:val="24"/>
        </w:rPr>
        <w:t>ого</w:t>
      </w:r>
      <w:r w:rsidRPr="00DA3BE0">
        <w:rPr>
          <w:rFonts w:ascii="Times New Roman" w:hAnsi="Times New Roman" w:cs="Times New Roman"/>
          <w:sz w:val="24"/>
          <w:szCs w:val="24"/>
        </w:rPr>
        <w:t xml:space="preserve"> объект</w:t>
      </w:r>
      <w:r w:rsidR="00BC0790">
        <w:rPr>
          <w:rFonts w:ascii="Times New Roman" w:hAnsi="Times New Roman" w:cs="Times New Roman"/>
          <w:sz w:val="24"/>
          <w:szCs w:val="24"/>
        </w:rPr>
        <w:t>а</w:t>
      </w:r>
      <w:r w:rsidRPr="00DA3BE0">
        <w:rPr>
          <w:rFonts w:ascii="Times New Roman" w:hAnsi="Times New Roman" w:cs="Times New Roman"/>
          <w:sz w:val="24"/>
          <w:szCs w:val="24"/>
        </w:rPr>
        <w:t xml:space="preserve"> будет производиться в пределах земельного отвода предприятия и не требует использования дополнительных земельных ресурсов.</w:t>
      </w:r>
    </w:p>
    <w:p w14:paraId="0660D7A3" w14:textId="1ACFD8AF" w:rsidR="00DA3BE0" w:rsidRPr="00DA3BE0" w:rsidRDefault="00DA3BE0" w:rsidP="00DA3BE0">
      <w:pPr>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 xml:space="preserve">В связи с вышеизложенным, согласно п. 28 «Инструкции по организации и проведению экологической оценки», воздействие на земли и почвы при </w:t>
      </w:r>
      <w:r w:rsidR="0018566D">
        <w:rPr>
          <w:rFonts w:ascii="Times New Roman" w:hAnsi="Times New Roman" w:cs="Times New Roman"/>
          <w:sz w:val="24"/>
          <w:szCs w:val="24"/>
        </w:rPr>
        <w:t>капитальном ремонте</w:t>
      </w:r>
      <w:r w:rsidRPr="00DA3BE0">
        <w:rPr>
          <w:rFonts w:ascii="Times New Roman" w:hAnsi="Times New Roman" w:cs="Times New Roman"/>
          <w:sz w:val="24"/>
          <w:szCs w:val="24"/>
        </w:rPr>
        <w:t xml:space="preserve"> нефтепровода будет не существенным.</w:t>
      </w:r>
    </w:p>
    <w:p w14:paraId="73106CEB" w14:textId="77777777" w:rsidR="00281DC7" w:rsidRPr="00281DC7" w:rsidRDefault="00281DC7" w:rsidP="00A611BD">
      <w:pPr>
        <w:pStyle w:val="20"/>
        <w:keepNext w:val="0"/>
        <w:widowControl w:val="0"/>
        <w:spacing w:before="120" w:line="240" w:lineRule="auto"/>
        <w:ind w:firstLine="0"/>
        <w:jc w:val="both"/>
        <w:rPr>
          <w:b/>
          <w:szCs w:val="24"/>
        </w:rPr>
      </w:pPr>
      <w:bookmarkStart w:id="34" w:name="_Toc185866402"/>
      <w:r w:rsidRPr="00281DC7">
        <w:rPr>
          <w:b/>
          <w:szCs w:val="24"/>
        </w:rPr>
        <w:t>5.4 Воды (в том числе гидроморфологические изменения, количество и качество вод)</w:t>
      </w:r>
      <w:bookmarkEnd w:id="34"/>
    </w:p>
    <w:p w14:paraId="0DE80DC8" w14:textId="28BC4982" w:rsidR="00DA3BE0" w:rsidRPr="001E74EA" w:rsidRDefault="00DA3BE0" w:rsidP="00DA3BE0">
      <w:pPr>
        <w:spacing w:before="120" w:after="0" w:line="240" w:lineRule="auto"/>
        <w:jc w:val="both"/>
        <w:rPr>
          <w:rFonts w:ascii="Times New Roman" w:hAnsi="Times New Roman" w:cs="Times New Roman"/>
          <w:sz w:val="24"/>
          <w:szCs w:val="24"/>
        </w:rPr>
      </w:pPr>
      <w:r w:rsidRPr="001E74EA">
        <w:rPr>
          <w:rFonts w:ascii="Times New Roman" w:hAnsi="Times New Roman" w:cs="Times New Roman"/>
          <w:sz w:val="24"/>
          <w:szCs w:val="24"/>
        </w:rPr>
        <w:t xml:space="preserve">Непосредственно в районе проведения работ нет водных объектов. </w:t>
      </w:r>
      <w:r w:rsidR="00D90F63" w:rsidRPr="00D90F63">
        <w:rPr>
          <w:rFonts w:ascii="Times New Roman" w:hAnsi="Times New Roman" w:cs="Times New Roman"/>
          <w:sz w:val="24"/>
          <w:szCs w:val="24"/>
        </w:rPr>
        <w:t xml:space="preserve">Расстояние от объекта строительства до Каспийского моря порядка </w:t>
      </w:r>
      <w:r w:rsidR="00BC0790">
        <w:rPr>
          <w:rFonts w:ascii="Times New Roman" w:hAnsi="Times New Roman" w:cs="Times New Roman"/>
          <w:sz w:val="24"/>
          <w:szCs w:val="24"/>
        </w:rPr>
        <w:t>85,0</w:t>
      </w:r>
      <w:r w:rsidR="00D90F63" w:rsidRPr="00D90F63">
        <w:rPr>
          <w:rFonts w:ascii="Times New Roman" w:hAnsi="Times New Roman" w:cs="Times New Roman"/>
          <w:sz w:val="24"/>
          <w:szCs w:val="24"/>
        </w:rPr>
        <w:t xml:space="preserve"> км.</w:t>
      </w:r>
      <w:r w:rsidRPr="00D90F63">
        <w:rPr>
          <w:rFonts w:ascii="Times New Roman" w:hAnsi="Times New Roman" w:cs="Times New Roman"/>
          <w:sz w:val="24"/>
          <w:szCs w:val="24"/>
        </w:rPr>
        <w:t xml:space="preserve">  Расположены на значительном расстоянии от проектируемых объектов, поэтому водные объекты не попадают</w:t>
      </w:r>
      <w:r w:rsidRPr="001E74EA">
        <w:rPr>
          <w:rFonts w:ascii="Times New Roman" w:hAnsi="Times New Roman" w:cs="Times New Roman"/>
          <w:sz w:val="24"/>
          <w:szCs w:val="24"/>
        </w:rPr>
        <w:t xml:space="preserve"> под воздействие намечаемых работ в период строительства.</w:t>
      </w:r>
    </w:p>
    <w:p w14:paraId="1A6559F8" w14:textId="77777777" w:rsidR="00DA3BE0" w:rsidRPr="00794362" w:rsidRDefault="00DA3BE0" w:rsidP="00DA3BE0">
      <w:pPr>
        <w:spacing w:before="120" w:after="0" w:line="240" w:lineRule="auto"/>
        <w:jc w:val="both"/>
        <w:rPr>
          <w:rFonts w:ascii="Times New Roman" w:hAnsi="Times New Roman" w:cs="Times New Roman"/>
          <w:sz w:val="24"/>
          <w:szCs w:val="24"/>
        </w:rPr>
      </w:pPr>
      <w:r w:rsidRPr="00794362">
        <w:rPr>
          <w:rFonts w:ascii="Times New Roman" w:hAnsi="Times New Roman" w:cs="Times New Roman"/>
          <w:sz w:val="24"/>
          <w:szCs w:val="24"/>
        </w:rPr>
        <w:t xml:space="preserve">Земляные работы в период строительства не затрагивают </w:t>
      </w:r>
      <w:r>
        <w:rPr>
          <w:rFonts w:ascii="Times New Roman" w:hAnsi="Times New Roman" w:cs="Times New Roman"/>
          <w:sz w:val="24"/>
          <w:szCs w:val="24"/>
        </w:rPr>
        <w:t>водные ресурсы</w:t>
      </w:r>
      <w:r w:rsidRPr="00794362">
        <w:rPr>
          <w:rFonts w:ascii="Times New Roman" w:hAnsi="Times New Roman" w:cs="Times New Roman"/>
          <w:sz w:val="24"/>
          <w:szCs w:val="24"/>
        </w:rPr>
        <w:t xml:space="preserve">. Вероятность загрязнения поверхностных вод </w:t>
      </w:r>
      <w:r>
        <w:rPr>
          <w:rFonts w:ascii="Times New Roman" w:hAnsi="Times New Roman" w:cs="Times New Roman"/>
          <w:sz w:val="24"/>
          <w:szCs w:val="24"/>
        </w:rPr>
        <w:t>отсутствует</w:t>
      </w:r>
      <w:r w:rsidRPr="00794362">
        <w:rPr>
          <w:rFonts w:ascii="Times New Roman" w:hAnsi="Times New Roman" w:cs="Times New Roman"/>
          <w:sz w:val="24"/>
          <w:szCs w:val="24"/>
        </w:rPr>
        <w:t>.</w:t>
      </w:r>
    </w:p>
    <w:p w14:paraId="5A7D6CDC" w14:textId="0B52484F" w:rsidR="00DA3BE0" w:rsidRPr="00794362" w:rsidRDefault="00BC0790" w:rsidP="00DA3BE0">
      <w:pPr>
        <w:spacing w:before="120" w:after="0" w:line="240" w:lineRule="auto"/>
        <w:jc w:val="both"/>
        <w:rPr>
          <w:rFonts w:ascii="Times New Roman" w:hAnsi="Times New Roman" w:cs="Times New Roman"/>
          <w:sz w:val="24"/>
          <w:szCs w:val="24"/>
        </w:rPr>
      </w:pPr>
      <w:r w:rsidRPr="00BC0790">
        <w:rPr>
          <w:rFonts w:ascii="Times New Roman" w:hAnsi="Times New Roman" w:cs="Times New Roman"/>
          <w:sz w:val="24"/>
          <w:szCs w:val="24"/>
        </w:rPr>
        <w:t>Грунтовые воды на исследуемую глубину 5,0м вскрыты на глубине 5,0м</w:t>
      </w:r>
      <w:r>
        <w:rPr>
          <w:rFonts w:ascii="Times New Roman" w:hAnsi="Times New Roman" w:cs="Times New Roman"/>
          <w:sz w:val="24"/>
          <w:szCs w:val="24"/>
        </w:rPr>
        <w:t>.</w:t>
      </w:r>
      <w:r w:rsidRPr="00BC0790">
        <w:rPr>
          <w:rFonts w:ascii="Times New Roman" w:hAnsi="Times New Roman" w:cs="Times New Roman"/>
          <w:sz w:val="24"/>
          <w:szCs w:val="24"/>
        </w:rPr>
        <w:t xml:space="preserve"> </w:t>
      </w:r>
      <w:r w:rsidR="00DA3BE0" w:rsidRPr="00BC0790">
        <w:rPr>
          <w:rFonts w:ascii="Times New Roman" w:hAnsi="Times New Roman" w:cs="Times New Roman"/>
          <w:sz w:val="24"/>
          <w:szCs w:val="24"/>
        </w:rPr>
        <w:t>Все природоохранные ме</w:t>
      </w:r>
      <w:r w:rsidR="00DA3BE0" w:rsidRPr="00794362">
        <w:rPr>
          <w:rFonts w:ascii="Times New Roman" w:hAnsi="Times New Roman" w:cs="Times New Roman"/>
          <w:sz w:val="24"/>
          <w:szCs w:val="24"/>
        </w:rPr>
        <w:t>роприятия, предложенные проектом при строительстве, в значительной степени будут сдерживать проникновение загрязнений в подземные воды.</w:t>
      </w:r>
    </w:p>
    <w:p w14:paraId="18C6170E" w14:textId="77777777" w:rsidR="00DA3BE0" w:rsidRPr="00DA3BE0" w:rsidRDefault="00DA3BE0" w:rsidP="00DA3BE0">
      <w:pPr>
        <w:spacing w:before="120" w:after="0" w:line="240" w:lineRule="auto"/>
        <w:jc w:val="both"/>
        <w:rPr>
          <w:rFonts w:ascii="Times New Roman" w:hAnsi="Times New Roman" w:cs="Times New Roman"/>
          <w:sz w:val="24"/>
          <w:szCs w:val="24"/>
        </w:rPr>
      </w:pPr>
      <w:r w:rsidRPr="00DA3BE0">
        <w:rPr>
          <w:rFonts w:ascii="Times New Roman" w:hAnsi="Times New Roman" w:cs="Times New Roman"/>
          <w:sz w:val="24"/>
          <w:szCs w:val="24"/>
        </w:rPr>
        <w:t>Таким образом, земляные работы на этапе строительных работ не произведут значимые изменения уровня и гидрохимического режима подземных вод.</w:t>
      </w:r>
    </w:p>
    <w:p w14:paraId="47154DF6" w14:textId="77777777" w:rsidR="00281DC7" w:rsidRPr="00281DC7" w:rsidRDefault="00281DC7" w:rsidP="00A611BD">
      <w:pPr>
        <w:pStyle w:val="20"/>
        <w:keepNext w:val="0"/>
        <w:widowControl w:val="0"/>
        <w:spacing w:before="120" w:line="240" w:lineRule="auto"/>
        <w:ind w:firstLine="0"/>
        <w:jc w:val="both"/>
        <w:rPr>
          <w:b/>
          <w:szCs w:val="24"/>
        </w:rPr>
      </w:pPr>
      <w:bookmarkStart w:id="35" w:name="_Toc185866403"/>
      <w:r w:rsidRPr="00281DC7">
        <w:rPr>
          <w:b/>
          <w:szCs w:val="24"/>
        </w:rPr>
        <w:t>5.5 Атмосферный воздух (в том числе риски нарушения экологических нормативов его качества, целевых показателей качества, а при их отсутствии – ориентировочно безопасных уровней воздействия на него)</w:t>
      </w:r>
      <w:bookmarkEnd w:id="35"/>
    </w:p>
    <w:p w14:paraId="0252995F" w14:textId="2ABD3A63" w:rsidR="00D90F63" w:rsidRPr="00D90F63" w:rsidRDefault="00281DC7" w:rsidP="00A611BD">
      <w:pPr>
        <w:spacing w:before="120" w:after="0" w:line="240" w:lineRule="auto"/>
        <w:jc w:val="both"/>
        <w:rPr>
          <w:rFonts w:ascii="Times New Roman" w:hAnsi="Times New Roman" w:cs="Times New Roman"/>
          <w:sz w:val="24"/>
          <w:szCs w:val="24"/>
        </w:rPr>
      </w:pPr>
      <w:r w:rsidRPr="00D90F63">
        <w:rPr>
          <w:rFonts w:ascii="Times New Roman" w:hAnsi="Times New Roman" w:cs="Times New Roman"/>
          <w:sz w:val="24"/>
          <w:szCs w:val="24"/>
        </w:rPr>
        <w:lastRenderedPageBreak/>
        <w:t>Анализ результатов расчетов рассеивания загрязняющих веществ в атмосфере показал, что планируемые работы не окажут воздействия на качество атмосферного воздуха</w:t>
      </w:r>
      <w:r w:rsidR="00D90F63" w:rsidRPr="00D90F63">
        <w:rPr>
          <w:rFonts w:ascii="Times New Roman" w:hAnsi="Times New Roman" w:cs="Times New Roman"/>
          <w:sz w:val="24"/>
          <w:szCs w:val="24"/>
        </w:rPr>
        <w:t xml:space="preserve">, в связи с отсутствием наблюдений за состоянием атмосферного воздуха в </w:t>
      </w:r>
      <w:r w:rsidR="00BC0790">
        <w:rPr>
          <w:rFonts w:ascii="Times New Roman" w:hAnsi="Times New Roman" w:cs="Times New Roman"/>
          <w:sz w:val="24"/>
          <w:szCs w:val="24"/>
        </w:rPr>
        <w:t>Жылыойский</w:t>
      </w:r>
      <w:r w:rsidR="00D90F63" w:rsidRPr="00D90F63">
        <w:rPr>
          <w:rFonts w:ascii="Times New Roman" w:hAnsi="Times New Roman" w:cs="Times New Roman"/>
          <w:sz w:val="24"/>
          <w:szCs w:val="24"/>
        </w:rPr>
        <w:t xml:space="preserve"> район выдача</w:t>
      </w:r>
      <w:r w:rsidR="00D90F63" w:rsidRPr="00D90F63">
        <w:rPr>
          <w:rFonts w:ascii="Times New Roman" w:hAnsi="Times New Roman" w:cs="Times New Roman"/>
          <w:sz w:val="24"/>
          <w:szCs w:val="24"/>
          <w:lang w:val="kk-KZ"/>
        </w:rPr>
        <w:t xml:space="preserve"> справки о фоновых концентрациях загрязняющих веществ в атмосферном воздухе не представляется возможным»</w:t>
      </w:r>
      <w:r w:rsidR="00D90F63" w:rsidRPr="00D90F63">
        <w:rPr>
          <w:rFonts w:ascii="Times New Roman" w:hAnsi="Times New Roman" w:cs="Times New Roman"/>
          <w:sz w:val="24"/>
          <w:szCs w:val="24"/>
        </w:rPr>
        <w:t xml:space="preserve"> ближайшей жилой зоны (</w:t>
      </w:r>
      <w:r w:rsidR="00BC0790">
        <w:rPr>
          <w:rFonts w:ascii="Times New Roman" w:hAnsi="Times New Roman" w:cs="Times New Roman"/>
          <w:sz w:val="24"/>
          <w:szCs w:val="24"/>
        </w:rPr>
        <w:t>г. Кулсары</w:t>
      </w:r>
      <w:r w:rsidR="00D90F63" w:rsidRPr="00D90F63">
        <w:rPr>
          <w:rFonts w:ascii="Times New Roman" w:hAnsi="Times New Roman" w:cs="Times New Roman"/>
          <w:sz w:val="24"/>
          <w:szCs w:val="24"/>
        </w:rPr>
        <w:t>).</w:t>
      </w:r>
    </w:p>
    <w:p w14:paraId="1A56236D" w14:textId="77777777" w:rsidR="00281DC7" w:rsidRPr="00281DC7" w:rsidRDefault="00281DC7" w:rsidP="00A611BD">
      <w:pPr>
        <w:spacing w:before="120" w:after="0" w:line="240" w:lineRule="auto"/>
        <w:jc w:val="both"/>
        <w:rPr>
          <w:rFonts w:ascii="Times New Roman" w:hAnsi="Times New Roman" w:cs="Times New Roman"/>
          <w:sz w:val="24"/>
          <w:szCs w:val="24"/>
        </w:rPr>
      </w:pPr>
      <w:r w:rsidRPr="00281DC7">
        <w:rPr>
          <w:rFonts w:ascii="Times New Roman" w:hAnsi="Times New Roman" w:cs="Times New Roman"/>
          <w:sz w:val="24"/>
          <w:szCs w:val="24"/>
        </w:rPr>
        <w:t>Качество атмосферного воздуха будет соответствовать нормативным требованиям РК.</w:t>
      </w:r>
    </w:p>
    <w:p w14:paraId="348F9E43" w14:textId="77777777" w:rsidR="00281DC7" w:rsidRPr="00281DC7" w:rsidRDefault="00281DC7" w:rsidP="00A611BD">
      <w:pPr>
        <w:pStyle w:val="20"/>
        <w:keepNext w:val="0"/>
        <w:widowControl w:val="0"/>
        <w:spacing w:before="120" w:line="240" w:lineRule="auto"/>
        <w:ind w:firstLine="0"/>
        <w:jc w:val="both"/>
        <w:rPr>
          <w:b/>
          <w:szCs w:val="24"/>
        </w:rPr>
      </w:pPr>
      <w:bookmarkStart w:id="36" w:name="_Toc185866404"/>
      <w:r w:rsidRPr="00281DC7">
        <w:rPr>
          <w:b/>
          <w:szCs w:val="24"/>
        </w:rPr>
        <w:t>5.6 Материальные активы, объекты историко-культурного наследия (в том числе архитектурные и археологические), ландшафты</w:t>
      </w:r>
      <w:bookmarkEnd w:id="36"/>
    </w:p>
    <w:p w14:paraId="04B73ABF" w14:textId="77777777" w:rsidR="00281DC7" w:rsidRPr="00281DC7" w:rsidRDefault="00281DC7" w:rsidP="00A611BD">
      <w:pPr>
        <w:pStyle w:val="af2"/>
        <w:rPr>
          <w:bCs/>
          <w:i/>
        </w:rPr>
      </w:pPr>
      <w:bookmarkStart w:id="37" w:name="_Toc406056469"/>
      <w:r w:rsidRPr="00281DC7">
        <w:rPr>
          <w:bCs/>
          <w:i/>
        </w:rPr>
        <w:t>Рекреационные ресурсы</w:t>
      </w:r>
      <w:bookmarkEnd w:id="37"/>
    </w:p>
    <w:p w14:paraId="04557307" w14:textId="005BD3D3" w:rsidR="00281DC7" w:rsidRPr="00281DC7" w:rsidRDefault="00281DC7" w:rsidP="00A611BD">
      <w:pPr>
        <w:pStyle w:val="af2"/>
      </w:pPr>
      <w:r w:rsidRPr="00281DC7">
        <w:t xml:space="preserve">В зоне потенциального воздействия работ при реализации проектных решений </w:t>
      </w:r>
      <w:r w:rsidR="00DA3BE0">
        <w:t xml:space="preserve">по </w:t>
      </w:r>
      <w:r w:rsidR="0018566D">
        <w:t>капитальному ремонту</w:t>
      </w:r>
      <w:r w:rsidR="00DA3BE0">
        <w:t xml:space="preserve"> трубопровода на участках магистрального нефтепровода</w:t>
      </w:r>
      <w:r w:rsidRPr="00281DC7">
        <w:t xml:space="preserve"> отсутствуют рекреационные ресурсы.</w:t>
      </w:r>
    </w:p>
    <w:p w14:paraId="5D2A8B83" w14:textId="77777777" w:rsidR="00281DC7" w:rsidRPr="00281DC7" w:rsidRDefault="00281DC7" w:rsidP="00A611BD">
      <w:pPr>
        <w:pStyle w:val="af2"/>
      </w:pPr>
      <w:r w:rsidRPr="00281DC7">
        <w:t xml:space="preserve">Таким образом, воздействие проекта на рекреационные ресурсы </w:t>
      </w:r>
      <w:r w:rsidRPr="00281DC7">
        <w:rPr>
          <w:i/>
        </w:rPr>
        <w:t>не ожидается</w:t>
      </w:r>
      <w:r w:rsidRPr="00281DC7">
        <w:t>. Воздействие составит 0 баллов.</w:t>
      </w:r>
    </w:p>
    <w:p w14:paraId="443714BB" w14:textId="77777777" w:rsidR="00281DC7" w:rsidRPr="00281DC7" w:rsidRDefault="00281DC7" w:rsidP="00A611BD">
      <w:pPr>
        <w:pStyle w:val="af2"/>
        <w:rPr>
          <w:bCs/>
          <w:i/>
        </w:rPr>
      </w:pPr>
      <w:r w:rsidRPr="00281DC7">
        <w:rPr>
          <w:bCs/>
          <w:i/>
        </w:rPr>
        <w:t>Особо охраняемые природные территории</w:t>
      </w:r>
      <w:bookmarkStart w:id="38" w:name="_Toc406056470"/>
      <w:r w:rsidRPr="00281DC7">
        <w:rPr>
          <w:bCs/>
          <w:i/>
        </w:rPr>
        <w:t xml:space="preserve">, памятники </w:t>
      </w:r>
      <w:bookmarkEnd w:id="38"/>
      <w:r w:rsidRPr="00281DC7">
        <w:rPr>
          <w:bCs/>
          <w:i/>
        </w:rPr>
        <w:t>истории и культуры</w:t>
      </w:r>
    </w:p>
    <w:p w14:paraId="1023123E" w14:textId="77777777" w:rsidR="00281DC7" w:rsidRPr="00281DC7" w:rsidRDefault="00281DC7" w:rsidP="00A611BD">
      <w:pPr>
        <w:pStyle w:val="af2"/>
        <w:rPr>
          <w:highlight w:val="yellow"/>
        </w:rPr>
      </w:pPr>
      <w:r w:rsidRPr="00281DC7">
        <w:t>Зоны отдыха, памятники культуры и архитектуры, охраняемые природные территории в районе расположения проектируемого объекта отсутствуют.</w:t>
      </w:r>
    </w:p>
    <w:p w14:paraId="2C7F92DE" w14:textId="77777777" w:rsidR="00281DC7" w:rsidRPr="00281DC7" w:rsidRDefault="00281DC7" w:rsidP="00A611BD">
      <w:pPr>
        <w:widowControl w:val="0"/>
        <w:spacing w:before="120" w:after="0" w:line="240" w:lineRule="auto"/>
        <w:jc w:val="both"/>
        <w:rPr>
          <w:rFonts w:ascii="Times New Roman" w:hAnsi="Times New Roman" w:cs="Times New Roman"/>
          <w:sz w:val="24"/>
          <w:szCs w:val="24"/>
        </w:rPr>
      </w:pPr>
      <w:r w:rsidRPr="00281DC7">
        <w:rPr>
          <w:rFonts w:ascii="Times New Roman" w:hAnsi="Times New Roman" w:cs="Times New Roman"/>
          <w:sz w:val="24"/>
          <w:szCs w:val="24"/>
        </w:rPr>
        <w:t>Таким образом, намечаемые работы не окажут воздействия на состояние ООПТ и охраняемых историко-культурных памятников. Воздействие составит 0 баллов.</w:t>
      </w:r>
    </w:p>
    <w:p w14:paraId="13DAA3F3" w14:textId="406489E1" w:rsidR="00281DC7" w:rsidRDefault="00281DC7" w:rsidP="001269F4">
      <w:pPr>
        <w:tabs>
          <w:tab w:val="left" w:pos="284"/>
          <w:tab w:val="left" w:pos="993"/>
        </w:tabs>
        <w:spacing w:after="0" w:line="240" w:lineRule="auto"/>
        <w:jc w:val="both"/>
        <w:rPr>
          <w:rFonts w:ascii="Times New Roman" w:hAnsi="Times New Roman" w:cs="Times New Roman"/>
          <w:sz w:val="24"/>
          <w:szCs w:val="24"/>
        </w:rPr>
      </w:pPr>
    </w:p>
    <w:p w14:paraId="6C0A578D" w14:textId="44F3CCB3" w:rsidR="009F1D4A" w:rsidRDefault="009F1D4A" w:rsidP="001269F4">
      <w:pPr>
        <w:tabs>
          <w:tab w:val="left" w:pos="284"/>
          <w:tab w:val="left" w:pos="993"/>
        </w:tabs>
        <w:spacing w:after="0" w:line="240" w:lineRule="auto"/>
        <w:jc w:val="both"/>
        <w:rPr>
          <w:rFonts w:ascii="Times New Roman" w:hAnsi="Times New Roman" w:cs="Times New Roman"/>
          <w:sz w:val="24"/>
          <w:szCs w:val="24"/>
        </w:rPr>
      </w:pPr>
    </w:p>
    <w:p w14:paraId="5800D05C" w14:textId="32463164"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49E1863F" w14:textId="6BE7EC36"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3B5DBED7" w14:textId="166F1540"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3E8EF53E" w14:textId="0D631FD2"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2EC87C07" w14:textId="5C4AEFFC"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41E56F69" w14:textId="19EFF952"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263C8107" w14:textId="7A2EB2E5"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6C91F4B9" w14:textId="36664F06"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0DF26FBA" w14:textId="28B4DE2E"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3DBC599C" w14:textId="7DC699C6"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4706348B" w14:textId="541A9CD3"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1BFF2CD0" w14:textId="2766D918"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2FA323AB" w14:textId="209C2892"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21CD2D87" w14:textId="57584844"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70D949B1" w14:textId="5AED0834"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5260AB4D" w14:textId="61987ED7"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3246DE17" w14:textId="63C2E5FB"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46FDAEEA" w14:textId="0D2C33F5"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73D1F586" w14:textId="58C5065F"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19924B8C" w14:textId="1C68F5F4"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01B05F0C" w14:textId="663AF4D2"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7ECF1599" w14:textId="697C8258"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68A15C3B" w14:textId="115C43B7"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1B9E75C3" w14:textId="77777777" w:rsidR="00FE1078" w:rsidRDefault="00FE1078" w:rsidP="001269F4">
      <w:pPr>
        <w:tabs>
          <w:tab w:val="left" w:pos="284"/>
          <w:tab w:val="left" w:pos="993"/>
        </w:tabs>
        <w:spacing w:after="0" w:line="240" w:lineRule="auto"/>
        <w:jc w:val="both"/>
        <w:rPr>
          <w:rFonts w:ascii="Times New Roman" w:hAnsi="Times New Roman" w:cs="Times New Roman"/>
          <w:sz w:val="24"/>
          <w:szCs w:val="24"/>
        </w:rPr>
      </w:pPr>
    </w:p>
    <w:p w14:paraId="05246A0B" w14:textId="6104C930" w:rsidR="009F1D4A" w:rsidRDefault="009F1D4A" w:rsidP="001269F4">
      <w:pPr>
        <w:tabs>
          <w:tab w:val="left" w:pos="284"/>
          <w:tab w:val="left" w:pos="993"/>
        </w:tabs>
        <w:spacing w:after="0" w:line="240" w:lineRule="auto"/>
        <w:jc w:val="both"/>
        <w:rPr>
          <w:rFonts w:ascii="Times New Roman" w:hAnsi="Times New Roman" w:cs="Times New Roman"/>
          <w:sz w:val="24"/>
          <w:szCs w:val="24"/>
        </w:rPr>
      </w:pPr>
    </w:p>
    <w:p w14:paraId="462E9A54" w14:textId="77777777" w:rsidR="009F1D4A" w:rsidRPr="00281DC7" w:rsidRDefault="009F1D4A" w:rsidP="001269F4">
      <w:pPr>
        <w:tabs>
          <w:tab w:val="left" w:pos="284"/>
          <w:tab w:val="left" w:pos="993"/>
        </w:tabs>
        <w:spacing w:after="0" w:line="240" w:lineRule="auto"/>
        <w:jc w:val="both"/>
        <w:rPr>
          <w:rFonts w:ascii="Times New Roman" w:hAnsi="Times New Roman" w:cs="Times New Roman"/>
          <w:sz w:val="24"/>
          <w:szCs w:val="24"/>
        </w:rPr>
      </w:pPr>
    </w:p>
    <w:p w14:paraId="7FD1AE14" w14:textId="177E3F34" w:rsidR="00F86086" w:rsidRPr="009229D4" w:rsidRDefault="00F86086" w:rsidP="00F86086">
      <w:pPr>
        <w:pStyle w:val="12"/>
        <w:spacing w:before="120"/>
        <w:ind w:firstLine="0"/>
        <w:jc w:val="both"/>
      </w:pPr>
      <w:r>
        <w:rPr>
          <w:rStyle w:val="affff"/>
          <w:rFonts w:ascii="Times New Roman" w:hAnsi="Times New Roman"/>
          <w:i w:val="0"/>
          <w:iCs w:val="0"/>
        </w:rPr>
        <w:lastRenderedPageBreak/>
        <w:t xml:space="preserve">6. </w:t>
      </w:r>
      <w:r w:rsidRPr="00595E8A">
        <w:rPr>
          <w:rStyle w:val="affff"/>
          <w:rFonts w:ascii="Times New Roman" w:hAnsi="Times New Roman"/>
          <w:i w:val="0"/>
          <w:iCs w:val="0"/>
        </w:rPr>
        <w:t>ИНФОРМАЦИЯ О ПРЕДЕЛЬНЫХ КОЛИЧЕСТВЕННЫХ И КАЧЕСТВЕННЫХ ПОКАЗАТЕЛЯХ ЭМИССИЙ, ФИЗИЧЕСКИХ ВОЗДЕЙСТВИЯЙ НА ОКРУЖАЮЩУЮ СРЕДУ, ПРЕДЕЛЬНОМ КОЛИЧЕСТВЕ НАКОПЛЕНИЙ ОТХОДОВ, А ТАКЖЕ ИХ ЗАХОРОНЕНИЯ, ЕСЛИ ОНО ПЛАНИРУЕТСЯ В РАМКАХ НАМЕЧАЕМОЙ ДЕЯТЕЛЬНОСТИ</w:t>
      </w:r>
    </w:p>
    <w:p w14:paraId="25BF78F6" w14:textId="2DCD648C" w:rsidR="004D255A" w:rsidRPr="004D255A" w:rsidRDefault="004D255A" w:rsidP="00A611BD">
      <w:pPr>
        <w:spacing w:before="120" w:after="0" w:line="240" w:lineRule="auto"/>
        <w:jc w:val="both"/>
        <w:rPr>
          <w:rFonts w:ascii="Times New Roman" w:hAnsi="Times New Roman" w:cs="Times New Roman"/>
          <w:sz w:val="24"/>
          <w:szCs w:val="24"/>
        </w:rPr>
      </w:pPr>
      <w:r w:rsidRPr="004D255A">
        <w:rPr>
          <w:rFonts w:ascii="Times New Roman" w:hAnsi="Times New Roman" w:cs="Times New Roman"/>
          <w:sz w:val="24"/>
          <w:szCs w:val="24"/>
        </w:rPr>
        <w:t xml:space="preserve">Ожидаемые выбросы загрязняющих веществ в атмосферу от стационарных источников на период строительства приведены в таблице </w:t>
      </w:r>
      <w:r>
        <w:rPr>
          <w:rFonts w:ascii="Times New Roman" w:hAnsi="Times New Roman" w:cs="Times New Roman"/>
          <w:sz w:val="24"/>
          <w:szCs w:val="24"/>
        </w:rPr>
        <w:t>6</w:t>
      </w:r>
      <w:r w:rsidRPr="004D255A">
        <w:rPr>
          <w:rFonts w:ascii="Times New Roman" w:hAnsi="Times New Roman" w:cs="Times New Roman"/>
          <w:sz w:val="24"/>
          <w:szCs w:val="24"/>
        </w:rPr>
        <w:t xml:space="preserve">.1.1 </w:t>
      </w:r>
    </w:p>
    <w:p w14:paraId="46F1166C" w14:textId="77777777" w:rsidR="00BC0790" w:rsidRDefault="004D255A" w:rsidP="00A611BD">
      <w:pPr>
        <w:spacing w:before="120" w:after="0" w:line="240" w:lineRule="auto"/>
        <w:jc w:val="both"/>
        <w:rPr>
          <w:rFonts w:ascii="Times New Roman" w:hAnsi="Times New Roman" w:cs="Times New Roman"/>
          <w:b/>
          <w:bCs/>
          <w:sz w:val="24"/>
          <w:szCs w:val="24"/>
        </w:rPr>
      </w:pPr>
      <w:r w:rsidRPr="004D255A">
        <w:rPr>
          <w:rFonts w:ascii="Times New Roman" w:hAnsi="Times New Roman" w:cs="Times New Roman"/>
          <w:sz w:val="24"/>
          <w:szCs w:val="24"/>
        </w:rPr>
        <w:t xml:space="preserve">Таблица </w:t>
      </w:r>
      <w:r>
        <w:rPr>
          <w:rFonts w:ascii="Times New Roman" w:hAnsi="Times New Roman" w:cs="Times New Roman"/>
          <w:sz w:val="24"/>
          <w:szCs w:val="24"/>
        </w:rPr>
        <w:t>6</w:t>
      </w:r>
      <w:r w:rsidRPr="004D255A">
        <w:rPr>
          <w:rFonts w:ascii="Times New Roman" w:hAnsi="Times New Roman" w:cs="Times New Roman"/>
          <w:sz w:val="24"/>
          <w:szCs w:val="24"/>
        </w:rPr>
        <w:t xml:space="preserve">.1.1 - </w:t>
      </w:r>
      <w:r w:rsidRPr="004D255A">
        <w:rPr>
          <w:rFonts w:ascii="Times New Roman" w:hAnsi="Times New Roman" w:cs="Times New Roman"/>
          <w:b/>
          <w:bCs/>
          <w:sz w:val="24"/>
          <w:szCs w:val="24"/>
        </w:rPr>
        <w:t>Ориентировочный перечень загрязняющих веществ, выбрасываемых в атмосферу в период строительства</w:t>
      </w:r>
    </w:p>
    <w:tbl>
      <w:tblPr>
        <w:tblW w:w="5000" w:type="pct"/>
        <w:tblLook w:val="04A0" w:firstRow="1" w:lastRow="0" w:firstColumn="1" w:lastColumn="0" w:noHBand="0" w:noVBand="1"/>
      </w:tblPr>
      <w:tblGrid>
        <w:gridCol w:w="633"/>
        <w:gridCol w:w="1997"/>
        <w:gridCol w:w="560"/>
        <w:gridCol w:w="822"/>
        <w:gridCol w:w="807"/>
        <w:gridCol w:w="759"/>
        <w:gridCol w:w="829"/>
        <w:gridCol w:w="1025"/>
        <w:gridCol w:w="1137"/>
        <w:gridCol w:w="917"/>
      </w:tblGrid>
      <w:tr w:rsidR="00BC0790" w:rsidRPr="00BC0790" w14:paraId="77946EA5" w14:textId="77777777" w:rsidTr="00BC0790">
        <w:trPr>
          <w:trHeight w:val="724"/>
          <w:tblHead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35FAE"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Код ЗВ</w:t>
            </w:r>
          </w:p>
        </w:tc>
        <w:tc>
          <w:tcPr>
            <w:tcW w:w="1068" w:type="pct"/>
            <w:tcBorders>
              <w:top w:val="single" w:sz="4" w:space="0" w:color="auto"/>
              <w:left w:val="nil"/>
              <w:bottom w:val="single" w:sz="4" w:space="0" w:color="auto"/>
              <w:right w:val="single" w:sz="4" w:space="0" w:color="auto"/>
            </w:tcBorders>
            <w:shd w:val="clear" w:color="auto" w:fill="auto"/>
            <w:vAlign w:val="center"/>
            <w:hideMark/>
          </w:tcPr>
          <w:p w14:paraId="1F5A5441"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Наименование загрязняющего вещества</w:t>
            </w:r>
          </w:p>
        </w:tc>
        <w:tc>
          <w:tcPr>
            <w:tcW w:w="223" w:type="pct"/>
            <w:tcBorders>
              <w:top w:val="single" w:sz="4" w:space="0" w:color="auto"/>
              <w:left w:val="nil"/>
              <w:bottom w:val="single" w:sz="4" w:space="0" w:color="auto"/>
              <w:right w:val="single" w:sz="4" w:space="0" w:color="auto"/>
            </w:tcBorders>
            <w:shd w:val="clear" w:color="auto" w:fill="auto"/>
            <w:vAlign w:val="center"/>
            <w:hideMark/>
          </w:tcPr>
          <w:p w14:paraId="675F045F"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ЭНК, мг/м3</w:t>
            </w:r>
          </w:p>
        </w:tc>
        <w:tc>
          <w:tcPr>
            <w:tcW w:w="448" w:type="pct"/>
            <w:tcBorders>
              <w:top w:val="single" w:sz="4" w:space="0" w:color="auto"/>
              <w:left w:val="nil"/>
              <w:bottom w:val="single" w:sz="4" w:space="0" w:color="auto"/>
              <w:right w:val="single" w:sz="4" w:space="0" w:color="auto"/>
            </w:tcBorders>
            <w:shd w:val="clear" w:color="auto" w:fill="auto"/>
            <w:vAlign w:val="center"/>
            <w:hideMark/>
          </w:tcPr>
          <w:p w14:paraId="4337AAA5"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ПДКм.р, мг/м3</w:t>
            </w:r>
          </w:p>
        </w:tc>
        <w:tc>
          <w:tcPr>
            <w:tcW w:w="440" w:type="pct"/>
            <w:tcBorders>
              <w:top w:val="single" w:sz="4" w:space="0" w:color="auto"/>
              <w:left w:val="nil"/>
              <w:bottom w:val="single" w:sz="4" w:space="0" w:color="auto"/>
              <w:right w:val="single" w:sz="4" w:space="0" w:color="auto"/>
            </w:tcBorders>
            <w:shd w:val="clear" w:color="auto" w:fill="auto"/>
            <w:vAlign w:val="center"/>
            <w:hideMark/>
          </w:tcPr>
          <w:p w14:paraId="499A58A1"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ПДКс.с., мг/м3</w:t>
            </w:r>
          </w:p>
        </w:tc>
        <w:tc>
          <w:tcPr>
            <w:tcW w:w="415" w:type="pct"/>
            <w:tcBorders>
              <w:top w:val="single" w:sz="4" w:space="0" w:color="auto"/>
              <w:left w:val="nil"/>
              <w:bottom w:val="single" w:sz="4" w:space="0" w:color="auto"/>
              <w:right w:val="single" w:sz="4" w:space="0" w:color="auto"/>
            </w:tcBorders>
            <w:shd w:val="clear" w:color="auto" w:fill="auto"/>
            <w:vAlign w:val="center"/>
            <w:hideMark/>
          </w:tcPr>
          <w:p w14:paraId="4146E66A"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ОБУВ, мг/м3</w:t>
            </w:r>
          </w:p>
        </w:tc>
        <w:tc>
          <w:tcPr>
            <w:tcW w:w="390" w:type="pct"/>
            <w:tcBorders>
              <w:top w:val="single" w:sz="4" w:space="0" w:color="auto"/>
              <w:left w:val="nil"/>
              <w:bottom w:val="single" w:sz="4" w:space="0" w:color="auto"/>
              <w:right w:val="single" w:sz="4" w:space="0" w:color="auto"/>
            </w:tcBorders>
            <w:shd w:val="clear" w:color="auto" w:fill="auto"/>
            <w:vAlign w:val="center"/>
            <w:hideMark/>
          </w:tcPr>
          <w:p w14:paraId="580246C0"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Класс опасности ЗВ</w:t>
            </w:r>
          </w:p>
        </w:tc>
        <w:tc>
          <w:tcPr>
            <w:tcW w:w="555" w:type="pct"/>
            <w:tcBorders>
              <w:top w:val="single" w:sz="4" w:space="0" w:color="auto"/>
              <w:left w:val="nil"/>
              <w:bottom w:val="single" w:sz="4" w:space="0" w:color="auto"/>
              <w:right w:val="single" w:sz="4" w:space="0" w:color="auto"/>
            </w:tcBorders>
            <w:shd w:val="clear" w:color="auto" w:fill="auto"/>
            <w:hideMark/>
          </w:tcPr>
          <w:p w14:paraId="6A611036"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Выброс</w:t>
            </w:r>
            <w:r w:rsidRPr="00BC0790">
              <w:rPr>
                <w:rFonts w:ascii="Times New Roman" w:hAnsi="Times New Roman" w:cs="Times New Roman"/>
                <w:sz w:val="14"/>
                <w:szCs w:val="14"/>
              </w:rPr>
              <w:br/>
              <w:t>вещества с учетом очистки, г/с</w:t>
            </w:r>
          </w:p>
        </w:tc>
        <w:tc>
          <w:tcPr>
            <w:tcW w:w="614" w:type="pct"/>
            <w:tcBorders>
              <w:top w:val="single" w:sz="4" w:space="0" w:color="auto"/>
              <w:left w:val="nil"/>
              <w:bottom w:val="single" w:sz="4" w:space="0" w:color="auto"/>
              <w:right w:val="single" w:sz="4" w:space="0" w:color="auto"/>
            </w:tcBorders>
            <w:shd w:val="clear" w:color="auto" w:fill="auto"/>
            <w:hideMark/>
          </w:tcPr>
          <w:p w14:paraId="28B7C701"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Выброс</w:t>
            </w:r>
            <w:r w:rsidRPr="00BC0790">
              <w:rPr>
                <w:rFonts w:ascii="Times New Roman" w:hAnsi="Times New Roman" w:cs="Times New Roman"/>
                <w:sz w:val="14"/>
                <w:szCs w:val="14"/>
              </w:rPr>
              <w:br/>
              <w:t>вещества с учетом очистки, т/год, (M)</w:t>
            </w:r>
          </w:p>
        </w:tc>
        <w:tc>
          <w:tcPr>
            <w:tcW w:w="497" w:type="pct"/>
            <w:tcBorders>
              <w:top w:val="single" w:sz="4" w:space="0" w:color="auto"/>
              <w:left w:val="nil"/>
              <w:bottom w:val="single" w:sz="4" w:space="0" w:color="auto"/>
              <w:right w:val="single" w:sz="4" w:space="0" w:color="auto"/>
            </w:tcBorders>
            <w:shd w:val="clear" w:color="auto" w:fill="auto"/>
            <w:hideMark/>
          </w:tcPr>
          <w:p w14:paraId="2D5A2D9B"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Значение</w:t>
            </w:r>
            <w:r w:rsidRPr="00BC0790">
              <w:rPr>
                <w:rFonts w:ascii="Times New Roman" w:hAnsi="Times New Roman" w:cs="Times New Roman"/>
                <w:sz w:val="14"/>
                <w:szCs w:val="14"/>
              </w:rPr>
              <w:br/>
              <w:t>M/ЭНК</w:t>
            </w:r>
          </w:p>
        </w:tc>
      </w:tr>
      <w:tr w:rsidR="00BC0790" w:rsidRPr="00BC0790" w14:paraId="16A8FF24" w14:textId="77777777" w:rsidTr="00BC0790">
        <w:trPr>
          <w:trHeight w:val="255"/>
          <w:tblHeader/>
        </w:trPr>
        <w:tc>
          <w:tcPr>
            <w:tcW w:w="349" w:type="pct"/>
            <w:tcBorders>
              <w:top w:val="nil"/>
              <w:left w:val="single" w:sz="4" w:space="0" w:color="auto"/>
              <w:bottom w:val="single" w:sz="4" w:space="0" w:color="auto"/>
              <w:right w:val="single" w:sz="4" w:space="0" w:color="auto"/>
            </w:tcBorders>
            <w:shd w:val="clear" w:color="auto" w:fill="auto"/>
            <w:hideMark/>
          </w:tcPr>
          <w:p w14:paraId="146599E5"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1</w:t>
            </w:r>
          </w:p>
        </w:tc>
        <w:tc>
          <w:tcPr>
            <w:tcW w:w="1068" w:type="pct"/>
            <w:tcBorders>
              <w:top w:val="nil"/>
              <w:left w:val="nil"/>
              <w:bottom w:val="single" w:sz="4" w:space="0" w:color="auto"/>
              <w:right w:val="single" w:sz="4" w:space="0" w:color="auto"/>
            </w:tcBorders>
            <w:shd w:val="clear" w:color="auto" w:fill="auto"/>
            <w:hideMark/>
          </w:tcPr>
          <w:p w14:paraId="18CD93AD"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w:t>
            </w:r>
          </w:p>
        </w:tc>
        <w:tc>
          <w:tcPr>
            <w:tcW w:w="223" w:type="pct"/>
            <w:tcBorders>
              <w:top w:val="nil"/>
              <w:left w:val="nil"/>
              <w:bottom w:val="single" w:sz="4" w:space="0" w:color="auto"/>
              <w:right w:val="single" w:sz="4" w:space="0" w:color="auto"/>
            </w:tcBorders>
            <w:shd w:val="clear" w:color="auto" w:fill="auto"/>
            <w:hideMark/>
          </w:tcPr>
          <w:p w14:paraId="21A71124"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3</w:t>
            </w:r>
          </w:p>
        </w:tc>
        <w:tc>
          <w:tcPr>
            <w:tcW w:w="448" w:type="pct"/>
            <w:tcBorders>
              <w:top w:val="nil"/>
              <w:left w:val="nil"/>
              <w:bottom w:val="single" w:sz="4" w:space="0" w:color="auto"/>
              <w:right w:val="single" w:sz="4" w:space="0" w:color="auto"/>
            </w:tcBorders>
            <w:shd w:val="clear" w:color="auto" w:fill="auto"/>
            <w:hideMark/>
          </w:tcPr>
          <w:p w14:paraId="21495BE2"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4</w:t>
            </w:r>
          </w:p>
        </w:tc>
        <w:tc>
          <w:tcPr>
            <w:tcW w:w="440" w:type="pct"/>
            <w:tcBorders>
              <w:top w:val="nil"/>
              <w:left w:val="nil"/>
              <w:bottom w:val="single" w:sz="4" w:space="0" w:color="auto"/>
              <w:right w:val="single" w:sz="4" w:space="0" w:color="auto"/>
            </w:tcBorders>
            <w:shd w:val="clear" w:color="auto" w:fill="auto"/>
            <w:hideMark/>
          </w:tcPr>
          <w:p w14:paraId="1656C3B9"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5</w:t>
            </w:r>
          </w:p>
        </w:tc>
        <w:tc>
          <w:tcPr>
            <w:tcW w:w="415" w:type="pct"/>
            <w:tcBorders>
              <w:top w:val="nil"/>
              <w:left w:val="nil"/>
              <w:bottom w:val="single" w:sz="4" w:space="0" w:color="auto"/>
              <w:right w:val="single" w:sz="4" w:space="0" w:color="auto"/>
            </w:tcBorders>
            <w:shd w:val="clear" w:color="auto" w:fill="auto"/>
            <w:hideMark/>
          </w:tcPr>
          <w:p w14:paraId="199F42C9"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6</w:t>
            </w:r>
          </w:p>
        </w:tc>
        <w:tc>
          <w:tcPr>
            <w:tcW w:w="390" w:type="pct"/>
            <w:tcBorders>
              <w:top w:val="nil"/>
              <w:left w:val="nil"/>
              <w:bottom w:val="single" w:sz="4" w:space="0" w:color="auto"/>
              <w:right w:val="single" w:sz="4" w:space="0" w:color="auto"/>
            </w:tcBorders>
            <w:shd w:val="clear" w:color="auto" w:fill="auto"/>
            <w:hideMark/>
          </w:tcPr>
          <w:p w14:paraId="0DD1E3CD"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7</w:t>
            </w:r>
          </w:p>
        </w:tc>
        <w:tc>
          <w:tcPr>
            <w:tcW w:w="555" w:type="pct"/>
            <w:tcBorders>
              <w:top w:val="nil"/>
              <w:left w:val="nil"/>
              <w:bottom w:val="single" w:sz="4" w:space="0" w:color="auto"/>
              <w:right w:val="single" w:sz="4" w:space="0" w:color="auto"/>
            </w:tcBorders>
            <w:shd w:val="clear" w:color="auto" w:fill="auto"/>
            <w:hideMark/>
          </w:tcPr>
          <w:p w14:paraId="481CED97"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8</w:t>
            </w:r>
          </w:p>
        </w:tc>
        <w:tc>
          <w:tcPr>
            <w:tcW w:w="614" w:type="pct"/>
            <w:tcBorders>
              <w:top w:val="nil"/>
              <w:left w:val="nil"/>
              <w:bottom w:val="single" w:sz="4" w:space="0" w:color="auto"/>
              <w:right w:val="single" w:sz="4" w:space="0" w:color="auto"/>
            </w:tcBorders>
            <w:shd w:val="clear" w:color="auto" w:fill="auto"/>
            <w:hideMark/>
          </w:tcPr>
          <w:p w14:paraId="18D38396"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9</w:t>
            </w:r>
          </w:p>
        </w:tc>
        <w:tc>
          <w:tcPr>
            <w:tcW w:w="497" w:type="pct"/>
            <w:tcBorders>
              <w:top w:val="nil"/>
              <w:left w:val="nil"/>
              <w:bottom w:val="single" w:sz="4" w:space="0" w:color="auto"/>
              <w:right w:val="single" w:sz="4" w:space="0" w:color="auto"/>
            </w:tcBorders>
            <w:shd w:val="clear" w:color="auto" w:fill="auto"/>
            <w:hideMark/>
          </w:tcPr>
          <w:p w14:paraId="056BE125"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10</w:t>
            </w:r>
          </w:p>
        </w:tc>
      </w:tr>
      <w:tr w:rsidR="00BC0790" w:rsidRPr="00BC0790" w14:paraId="46340E82" w14:textId="77777777" w:rsidTr="00BC0790">
        <w:trPr>
          <w:trHeight w:val="765"/>
        </w:trPr>
        <w:tc>
          <w:tcPr>
            <w:tcW w:w="349" w:type="pct"/>
            <w:tcBorders>
              <w:top w:val="nil"/>
              <w:left w:val="single" w:sz="4" w:space="0" w:color="auto"/>
              <w:bottom w:val="single" w:sz="4" w:space="0" w:color="auto"/>
              <w:right w:val="single" w:sz="4" w:space="0" w:color="auto"/>
            </w:tcBorders>
            <w:shd w:val="clear" w:color="auto" w:fill="auto"/>
            <w:hideMark/>
          </w:tcPr>
          <w:p w14:paraId="6C50D27B"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0123</w:t>
            </w:r>
          </w:p>
        </w:tc>
        <w:tc>
          <w:tcPr>
            <w:tcW w:w="1068" w:type="pct"/>
            <w:tcBorders>
              <w:top w:val="nil"/>
              <w:left w:val="nil"/>
              <w:bottom w:val="single" w:sz="4" w:space="0" w:color="auto"/>
              <w:right w:val="single" w:sz="4" w:space="0" w:color="auto"/>
            </w:tcBorders>
            <w:shd w:val="clear" w:color="auto" w:fill="auto"/>
            <w:hideMark/>
          </w:tcPr>
          <w:p w14:paraId="73A7A0AE"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Железо (II, III) оксиды (в пересчете на железо) (диЖелезо триоксид, Железа оксид) (274)</w:t>
            </w:r>
          </w:p>
        </w:tc>
        <w:tc>
          <w:tcPr>
            <w:tcW w:w="223" w:type="pct"/>
            <w:tcBorders>
              <w:top w:val="nil"/>
              <w:left w:val="nil"/>
              <w:bottom w:val="single" w:sz="4" w:space="0" w:color="auto"/>
              <w:right w:val="single" w:sz="4" w:space="0" w:color="auto"/>
            </w:tcBorders>
            <w:shd w:val="clear" w:color="auto" w:fill="auto"/>
            <w:hideMark/>
          </w:tcPr>
          <w:p w14:paraId="00CC37E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3589B37F"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0" w:type="pct"/>
            <w:tcBorders>
              <w:top w:val="nil"/>
              <w:left w:val="nil"/>
              <w:bottom w:val="single" w:sz="4" w:space="0" w:color="auto"/>
              <w:right w:val="single" w:sz="4" w:space="0" w:color="auto"/>
            </w:tcBorders>
            <w:shd w:val="clear" w:color="auto" w:fill="auto"/>
            <w:hideMark/>
          </w:tcPr>
          <w:p w14:paraId="7EB7DE69"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0,04</w:t>
            </w:r>
          </w:p>
        </w:tc>
        <w:tc>
          <w:tcPr>
            <w:tcW w:w="415" w:type="pct"/>
            <w:tcBorders>
              <w:top w:val="nil"/>
              <w:left w:val="nil"/>
              <w:bottom w:val="single" w:sz="4" w:space="0" w:color="auto"/>
              <w:right w:val="single" w:sz="4" w:space="0" w:color="auto"/>
            </w:tcBorders>
            <w:shd w:val="clear" w:color="auto" w:fill="auto"/>
            <w:hideMark/>
          </w:tcPr>
          <w:p w14:paraId="6EDC4E30"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14B084F2"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3</w:t>
            </w:r>
          </w:p>
        </w:tc>
        <w:tc>
          <w:tcPr>
            <w:tcW w:w="555" w:type="pct"/>
            <w:tcBorders>
              <w:top w:val="nil"/>
              <w:left w:val="nil"/>
              <w:bottom w:val="single" w:sz="4" w:space="0" w:color="auto"/>
              <w:right w:val="single" w:sz="4" w:space="0" w:color="auto"/>
            </w:tcBorders>
            <w:shd w:val="clear" w:color="auto" w:fill="auto"/>
            <w:hideMark/>
          </w:tcPr>
          <w:p w14:paraId="52E8F4FB"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0,047958</w:t>
            </w:r>
          </w:p>
        </w:tc>
        <w:tc>
          <w:tcPr>
            <w:tcW w:w="614" w:type="pct"/>
            <w:tcBorders>
              <w:top w:val="nil"/>
              <w:left w:val="nil"/>
              <w:bottom w:val="single" w:sz="4" w:space="0" w:color="auto"/>
              <w:right w:val="single" w:sz="4" w:space="0" w:color="auto"/>
            </w:tcBorders>
            <w:shd w:val="clear" w:color="auto" w:fill="auto"/>
            <w:hideMark/>
          </w:tcPr>
          <w:p w14:paraId="4E0B1C7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0,011575</w:t>
            </w:r>
          </w:p>
        </w:tc>
        <w:tc>
          <w:tcPr>
            <w:tcW w:w="497" w:type="pct"/>
            <w:tcBorders>
              <w:top w:val="nil"/>
              <w:left w:val="nil"/>
              <w:bottom w:val="single" w:sz="4" w:space="0" w:color="auto"/>
              <w:right w:val="single" w:sz="4" w:space="0" w:color="auto"/>
            </w:tcBorders>
            <w:shd w:val="clear" w:color="auto" w:fill="auto"/>
            <w:hideMark/>
          </w:tcPr>
          <w:p w14:paraId="1B4F2466"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0,2894</w:t>
            </w:r>
          </w:p>
        </w:tc>
      </w:tr>
      <w:tr w:rsidR="00BC0790" w:rsidRPr="00BC0790" w14:paraId="24647B98" w14:textId="77777777" w:rsidTr="00BC0790">
        <w:trPr>
          <w:trHeight w:val="510"/>
        </w:trPr>
        <w:tc>
          <w:tcPr>
            <w:tcW w:w="349" w:type="pct"/>
            <w:tcBorders>
              <w:top w:val="nil"/>
              <w:left w:val="single" w:sz="4" w:space="0" w:color="auto"/>
              <w:bottom w:val="single" w:sz="4" w:space="0" w:color="auto"/>
              <w:right w:val="single" w:sz="4" w:space="0" w:color="auto"/>
            </w:tcBorders>
            <w:shd w:val="clear" w:color="auto" w:fill="auto"/>
            <w:hideMark/>
          </w:tcPr>
          <w:p w14:paraId="561D6692"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0143</w:t>
            </w:r>
          </w:p>
        </w:tc>
        <w:tc>
          <w:tcPr>
            <w:tcW w:w="1068" w:type="pct"/>
            <w:tcBorders>
              <w:top w:val="nil"/>
              <w:left w:val="nil"/>
              <w:bottom w:val="single" w:sz="4" w:space="0" w:color="auto"/>
              <w:right w:val="single" w:sz="4" w:space="0" w:color="auto"/>
            </w:tcBorders>
            <w:shd w:val="clear" w:color="auto" w:fill="auto"/>
            <w:hideMark/>
          </w:tcPr>
          <w:p w14:paraId="40F4C49C"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Марганец и его соединения (в пересчете на марганца (IV) оксид) (327)</w:t>
            </w:r>
          </w:p>
        </w:tc>
        <w:tc>
          <w:tcPr>
            <w:tcW w:w="223" w:type="pct"/>
            <w:tcBorders>
              <w:top w:val="nil"/>
              <w:left w:val="nil"/>
              <w:bottom w:val="single" w:sz="4" w:space="0" w:color="auto"/>
              <w:right w:val="single" w:sz="4" w:space="0" w:color="auto"/>
            </w:tcBorders>
            <w:shd w:val="clear" w:color="auto" w:fill="auto"/>
            <w:hideMark/>
          </w:tcPr>
          <w:p w14:paraId="092758C9"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4585CEC4"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0,01</w:t>
            </w:r>
          </w:p>
        </w:tc>
        <w:tc>
          <w:tcPr>
            <w:tcW w:w="440" w:type="pct"/>
            <w:tcBorders>
              <w:top w:val="nil"/>
              <w:left w:val="nil"/>
              <w:bottom w:val="single" w:sz="4" w:space="0" w:color="auto"/>
              <w:right w:val="single" w:sz="4" w:space="0" w:color="auto"/>
            </w:tcBorders>
            <w:shd w:val="clear" w:color="auto" w:fill="auto"/>
            <w:hideMark/>
          </w:tcPr>
          <w:p w14:paraId="395A1470"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0,001</w:t>
            </w:r>
          </w:p>
        </w:tc>
        <w:tc>
          <w:tcPr>
            <w:tcW w:w="415" w:type="pct"/>
            <w:tcBorders>
              <w:top w:val="nil"/>
              <w:left w:val="nil"/>
              <w:bottom w:val="single" w:sz="4" w:space="0" w:color="auto"/>
              <w:right w:val="single" w:sz="4" w:space="0" w:color="auto"/>
            </w:tcBorders>
            <w:shd w:val="clear" w:color="auto" w:fill="auto"/>
            <w:hideMark/>
          </w:tcPr>
          <w:p w14:paraId="4FCEE15B"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4EA843A3"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w:t>
            </w:r>
          </w:p>
        </w:tc>
        <w:tc>
          <w:tcPr>
            <w:tcW w:w="555" w:type="pct"/>
            <w:tcBorders>
              <w:top w:val="nil"/>
              <w:left w:val="nil"/>
              <w:bottom w:val="single" w:sz="4" w:space="0" w:color="auto"/>
              <w:right w:val="single" w:sz="4" w:space="0" w:color="auto"/>
            </w:tcBorders>
            <w:shd w:val="clear" w:color="auto" w:fill="auto"/>
            <w:hideMark/>
          </w:tcPr>
          <w:p w14:paraId="2837AD6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0,002852</w:t>
            </w:r>
          </w:p>
        </w:tc>
        <w:tc>
          <w:tcPr>
            <w:tcW w:w="614" w:type="pct"/>
            <w:tcBorders>
              <w:top w:val="nil"/>
              <w:left w:val="nil"/>
              <w:bottom w:val="single" w:sz="4" w:space="0" w:color="auto"/>
              <w:right w:val="single" w:sz="4" w:space="0" w:color="auto"/>
            </w:tcBorders>
            <w:shd w:val="clear" w:color="auto" w:fill="auto"/>
            <w:hideMark/>
          </w:tcPr>
          <w:p w14:paraId="7B04963E"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0,000784</w:t>
            </w:r>
          </w:p>
        </w:tc>
        <w:tc>
          <w:tcPr>
            <w:tcW w:w="497" w:type="pct"/>
            <w:tcBorders>
              <w:top w:val="nil"/>
              <w:left w:val="nil"/>
              <w:bottom w:val="single" w:sz="4" w:space="0" w:color="auto"/>
              <w:right w:val="single" w:sz="4" w:space="0" w:color="auto"/>
            </w:tcBorders>
            <w:shd w:val="clear" w:color="auto" w:fill="auto"/>
            <w:hideMark/>
          </w:tcPr>
          <w:p w14:paraId="7A04C773"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0,7840</w:t>
            </w:r>
          </w:p>
        </w:tc>
      </w:tr>
      <w:tr w:rsidR="00BC0790" w:rsidRPr="00BC0790" w14:paraId="4FC25769" w14:textId="77777777" w:rsidTr="00BC0790">
        <w:trPr>
          <w:trHeight w:val="510"/>
        </w:trPr>
        <w:tc>
          <w:tcPr>
            <w:tcW w:w="349" w:type="pct"/>
            <w:tcBorders>
              <w:top w:val="nil"/>
              <w:left w:val="single" w:sz="4" w:space="0" w:color="auto"/>
              <w:bottom w:val="single" w:sz="4" w:space="0" w:color="auto"/>
              <w:right w:val="single" w:sz="4" w:space="0" w:color="auto"/>
            </w:tcBorders>
            <w:shd w:val="clear" w:color="auto" w:fill="auto"/>
            <w:hideMark/>
          </w:tcPr>
          <w:p w14:paraId="3DE63097"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0168</w:t>
            </w:r>
          </w:p>
        </w:tc>
        <w:tc>
          <w:tcPr>
            <w:tcW w:w="1068" w:type="pct"/>
            <w:tcBorders>
              <w:top w:val="nil"/>
              <w:left w:val="nil"/>
              <w:bottom w:val="single" w:sz="4" w:space="0" w:color="auto"/>
              <w:right w:val="single" w:sz="4" w:space="0" w:color="auto"/>
            </w:tcBorders>
            <w:shd w:val="clear" w:color="auto" w:fill="auto"/>
            <w:hideMark/>
          </w:tcPr>
          <w:p w14:paraId="42E2D770"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Олово оксид (в пересчете на олово) (Олово (II) оксид) (446)</w:t>
            </w:r>
          </w:p>
        </w:tc>
        <w:tc>
          <w:tcPr>
            <w:tcW w:w="223" w:type="pct"/>
            <w:tcBorders>
              <w:top w:val="nil"/>
              <w:left w:val="nil"/>
              <w:bottom w:val="single" w:sz="4" w:space="0" w:color="auto"/>
              <w:right w:val="single" w:sz="4" w:space="0" w:color="auto"/>
            </w:tcBorders>
            <w:shd w:val="clear" w:color="auto" w:fill="auto"/>
            <w:hideMark/>
          </w:tcPr>
          <w:p w14:paraId="136FC193"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4161EEBB"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0" w:type="pct"/>
            <w:tcBorders>
              <w:top w:val="nil"/>
              <w:left w:val="nil"/>
              <w:bottom w:val="single" w:sz="4" w:space="0" w:color="auto"/>
              <w:right w:val="single" w:sz="4" w:space="0" w:color="auto"/>
            </w:tcBorders>
            <w:shd w:val="clear" w:color="auto" w:fill="auto"/>
            <w:hideMark/>
          </w:tcPr>
          <w:p w14:paraId="65105CF7"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0,02</w:t>
            </w:r>
          </w:p>
        </w:tc>
        <w:tc>
          <w:tcPr>
            <w:tcW w:w="415" w:type="pct"/>
            <w:tcBorders>
              <w:top w:val="nil"/>
              <w:left w:val="nil"/>
              <w:bottom w:val="single" w:sz="4" w:space="0" w:color="auto"/>
              <w:right w:val="single" w:sz="4" w:space="0" w:color="auto"/>
            </w:tcBorders>
            <w:shd w:val="clear" w:color="auto" w:fill="auto"/>
            <w:hideMark/>
          </w:tcPr>
          <w:p w14:paraId="3FCB5230"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761CC8D6"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3</w:t>
            </w:r>
          </w:p>
        </w:tc>
        <w:tc>
          <w:tcPr>
            <w:tcW w:w="555" w:type="pct"/>
            <w:tcBorders>
              <w:top w:val="nil"/>
              <w:left w:val="nil"/>
              <w:bottom w:val="single" w:sz="4" w:space="0" w:color="auto"/>
              <w:right w:val="single" w:sz="4" w:space="0" w:color="auto"/>
            </w:tcBorders>
            <w:shd w:val="clear" w:color="auto" w:fill="auto"/>
            <w:hideMark/>
          </w:tcPr>
          <w:p w14:paraId="4951ABEF"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0,000216</w:t>
            </w:r>
          </w:p>
        </w:tc>
        <w:tc>
          <w:tcPr>
            <w:tcW w:w="614" w:type="pct"/>
            <w:tcBorders>
              <w:top w:val="nil"/>
              <w:left w:val="nil"/>
              <w:bottom w:val="single" w:sz="4" w:space="0" w:color="auto"/>
              <w:right w:val="single" w:sz="4" w:space="0" w:color="auto"/>
            </w:tcBorders>
            <w:shd w:val="clear" w:color="auto" w:fill="auto"/>
            <w:hideMark/>
          </w:tcPr>
          <w:p w14:paraId="5D3DC2C5"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0,0000002</w:t>
            </w:r>
          </w:p>
        </w:tc>
        <w:tc>
          <w:tcPr>
            <w:tcW w:w="497" w:type="pct"/>
            <w:tcBorders>
              <w:top w:val="nil"/>
              <w:left w:val="nil"/>
              <w:bottom w:val="single" w:sz="4" w:space="0" w:color="auto"/>
              <w:right w:val="single" w:sz="4" w:space="0" w:color="auto"/>
            </w:tcBorders>
            <w:shd w:val="clear" w:color="auto" w:fill="auto"/>
            <w:hideMark/>
          </w:tcPr>
          <w:p w14:paraId="2565DC54"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0,0000</w:t>
            </w:r>
          </w:p>
        </w:tc>
      </w:tr>
      <w:tr w:rsidR="00BC0790" w:rsidRPr="00BC0790" w14:paraId="3690EF45" w14:textId="77777777" w:rsidTr="00BC0790">
        <w:trPr>
          <w:trHeight w:val="510"/>
        </w:trPr>
        <w:tc>
          <w:tcPr>
            <w:tcW w:w="349" w:type="pct"/>
            <w:tcBorders>
              <w:top w:val="nil"/>
              <w:left w:val="single" w:sz="4" w:space="0" w:color="auto"/>
              <w:bottom w:val="single" w:sz="4" w:space="0" w:color="auto"/>
              <w:right w:val="single" w:sz="4" w:space="0" w:color="auto"/>
            </w:tcBorders>
            <w:shd w:val="clear" w:color="auto" w:fill="auto"/>
            <w:hideMark/>
          </w:tcPr>
          <w:p w14:paraId="6DA02943"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0184</w:t>
            </w:r>
          </w:p>
        </w:tc>
        <w:tc>
          <w:tcPr>
            <w:tcW w:w="1068" w:type="pct"/>
            <w:tcBorders>
              <w:top w:val="nil"/>
              <w:left w:val="nil"/>
              <w:bottom w:val="single" w:sz="4" w:space="0" w:color="auto"/>
              <w:right w:val="single" w:sz="4" w:space="0" w:color="auto"/>
            </w:tcBorders>
            <w:shd w:val="clear" w:color="auto" w:fill="auto"/>
            <w:hideMark/>
          </w:tcPr>
          <w:p w14:paraId="345BF28A"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Свинец и его неорганические соединения /в пересчете на свинец/ (513)</w:t>
            </w:r>
          </w:p>
        </w:tc>
        <w:tc>
          <w:tcPr>
            <w:tcW w:w="223" w:type="pct"/>
            <w:tcBorders>
              <w:top w:val="nil"/>
              <w:left w:val="nil"/>
              <w:bottom w:val="single" w:sz="4" w:space="0" w:color="auto"/>
              <w:right w:val="single" w:sz="4" w:space="0" w:color="auto"/>
            </w:tcBorders>
            <w:shd w:val="clear" w:color="auto" w:fill="auto"/>
            <w:hideMark/>
          </w:tcPr>
          <w:p w14:paraId="4674741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7C95AB81"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0,001</w:t>
            </w:r>
          </w:p>
        </w:tc>
        <w:tc>
          <w:tcPr>
            <w:tcW w:w="440" w:type="pct"/>
            <w:tcBorders>
              <w:top w:val="nil"/>
              <w:left w:val="nil"/>
              <w:bottom w:val="single" w:sz="4" w:space="0" w:color="auto"/>
              <w:right w:val="single" w:sz="4" w:space="0" w:color="auto"/>
            </w:tcBorders>
            <w:shd w:val="clear" w:color="auto" w:fill="auto"/>
            <w:hideMark/>
          </w:tcPr>
          <w:p w14:paraId="14E1735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0,0003</w:t>
            </w:r>
          </w:p>
        </w:tc>
        <w:tc>
          <w:tcPr>
            <w:tcW w:w="415" w:type="pct"/>
            <w:tcBorders>
              <w:top w:val="nil"/>
              <w:left w:val="nil"/>
              <w:bottom w:val="single" w:sz="4" w:space="0" w:color="auto"/>
              <w:right w:val="single" w:sz="4" w:space="0" w:color="auto"/>
            </w:tcBorders>
            <w:shd w:val="clear" w:color="auto" w:fill="auto"/>
            <w:hideMark/>
          </w:tcPr>
          <w:p w14:paraId="2811C33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4C7AF82F"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1</w:t>
            </w:r>
          </w:p>
        </w:tc>
        <w:tc>
          <w:tcPr>
            <w:tcW w:w="555" w:type="pct"/>
            <w:tcBorders>
              <w:top w:val="nil"/>
              <w:left w:val="nil"/>
              <w:bottom w:val="single" w:sz="4" w:space="0" w:color="auto"/>
              <w:right w:val="single" w:sz="4" w:space="0" w:color="auto"/>
            </w:tcBorders>
            <w:shd w:val="clear" w:color="auto" w:fill="auto"/>
            <w:hideMark/>
          </w:tcPr>
          <w:p w14:paraId="24900FCC"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0,000394</w:t>
            </w:r>
          </w:p>
        </w:tc>
        <w:tc>
          <w:tcPr>
            <w:tcW w:w="614" w:type="pct"/>
            <w:tcBorders>
              <w:top w:val="nil"/>
              <w:left w:val="nil"/>
              <w:bottom w:val="single" w:sz="4" w:space="0" w:color="auto"/>
              <w:right w:val="single" w:sz="4" w:space="0" w:color="auto"/>
            </w:tcBorders>
            <w:shd w:val="clear" w:color="auto" w:fill="auto"/>
            <w:hideMark/>
          </w:tcPr>
          <w:p w14:paraId="45BACE17"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0,0000004</w:t>
            </w:r>
          </w:p>
        </w:tc>
        <w:tc>
          <w:tcPr>
            <w:tcW w:w="497" w:type="pct"/>
            <w:tcBorders>
              <w:top w:val="nil"/>
              <w:left w:val="nil"/>
              <w:bottom w:val="single" w:sz="4" w:space="0" w:color="auto"/>
              <w:right w:val="single" w:sz="4" w:space="0" w:color="auto"/>
            </w:tcBorders>
            <w:shd w:val="clear" w:color="auto" w:fill="auto"/>
            <w:hideMark/>
          </w:tcPr>
          <w:p w14:paraId="2A811F0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0,0013</w:t>
            </w:r>
          </w:p>
        </w:tc>
      </w:tr>
      <w:tr w:rsidR="00BC0790" w:rsidRPr="00BC0790" w14:paraId="3EAB6545" w14:textId="77777777" w:rsidTr="00BC0790">
        <w:trPr>
          <w:trHeight w:val="255"/>
        </w:trPr>
        <w:tc>
          <w:tcPr>
            <w:tcW w:w="349" w:type="pct"/>
            <w:tcBorders>
              <w:top w:val="nil"/>
              <w:left w:val="single" w:sz="4" w:space="0" w:color="auto"/>
              <w:bottom w:val="single" w:sz="4" w:space="0" w:color="auto"/>
              <w:right w:val="single" w:sz="4" w:space="0" w:color="auto"/>
            </w:tcBorders>
            <w:shd w:val="clear" w:color="auto" w:fill="auto"/>
            <w:hideMark/>
          </w:tcPr>
          <w:p w14:paraId="7137F0B9"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0301</w:t>
            </w:r>
          </w:p>
        </w:tc>
        <w:tc>
          <w:tcPr>
            <w:tcW w:w="1068" w:type="pct"/>
            <w:tcBorders>
              <w:top w:val="nil"/>
              <w:left w:val="nil"/>
              <w:bottom w:val="single" w:sz="4" w:space="0" w:color="auto"/>
              <w:right w:val="single" w:sz="4" w:space="0" w:color="auto"/>
            </w:tcBorders>
            <w:shd w:val="clear" w:color="auto" w:fill="auto"/>
            <w:hideMark/>
          </w:tcPr>
          <w:p w14:paraId="0A1ACE10"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Азота (IV) диоксид (Азота диоксид) (4)</w:t>
            </w:r>
          </w:p>
        </w:tc>
        <w:tc>
          <w:tcPr>
            <w:tcW w:w="223" w:type="pct"/>
            <w:tcBorders>
              <w:top w:val="nil"/>
              <w:left w:val="nil"/>
              <w:bottom w:val="single" w:sz="4" w:space="0" w:color="auto"/>
              <w:right w:val="single" w:sz="4" w:space="0" w:color="auto"/>
            </w:tcBorders>
            <w:shd w:val="clear" w:color="auto" w:fill="auto"/>
            <w:hideMark/>
          </w:tcPr>
          <w:p w14:paraId="4160022C"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1B401AF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0,2</w:t>
            </w:r>
          </w:p>
        </w:tc>
        <w:tc>
          <w:tcPr>
            <w:tcW w:w="440" w:type="pct"/>
            <w:tcBorders>
              <w:top w:val="nil"/>
              <w:left w:val="nil"/>
              <w:bottom w:val="single" w:sz="4" w:space="0" w:color="auto"/>
              <w:right w:val="single" w:sz="4" w:space="0" w:color="auto"/>
            </w:tcBorders>
            <w:shd w:val="clear" w:color="auto" w:fill="auto"/>
            <w:hideMark/>
          </w:tcPr>
          <w:p w14:paraId="05574C6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0,04</w:t>
            </w:r>
          </w:p>
        </w:tc>
        <w:tc>
          <w:tcPr>
            <w:tcW w:w="415" w:type="pct"/>
            <w:tcBorders>
              <w:top w:val="nil"/>
              <w:left w:val="nil"/>
              <w:bottom w:val="single" w:sz="4" w:space="0" w:color="auto"/>
              <w:right w:val="single" w:sz="4" w:space="0" w:color="auto"/>
            </w:tcBorders>
            <w:shd w:val="clear" w:color="auto" w:fill="auto"/>
            <w:hideMark/>
          </w:tcPr>
          <w:p w14:paraId="011BAB26"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1D81711A"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w:t>
            </w:r>
          </w:p>
        </w:tc>
        <w:tc>
          <w:tcPr>
            <w:tcW w:w="555" w:type="pct"/>
            <w:tcBorders>
              <w:top w:val="nil"/>
              <w:left w:val="nil"/>
              <w:bottom w:val="single" w:sz="4" w:space="0" w:color="auto"/>
              <w:right w:val="single" w:sz="4" w:space="0" w:color="auto"/>
            </w:tcBorders>
            <w:shd w:val="clear" w:color="auto" w:fill="auto"/>
            <w:hideMark/>
          </w:tcPr>
          <w:p w14:paraId="09DCB0F1"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0,069656</w:t>
            </w:r>
          </w:p>
        </w:tc>
        <w:tc>
          <w:tcPr>
            <w:tcW w:w="614" w:type="pct"/>
            <w:tcBorders>
              <w:top w:val="nil"/>
              <w:left w:val="nil"/>
              <w:bottom w:val="single" w:sz="4" w:space="0" w:color="auto"/>
              <w:right w:val="single" w:sz="4" w:space="0" w:color="auto"/>
            </w:tcBorders>
            <w:shd w:val="clear" w:color="auto" w:fill="auto"/>
            <w:hideMark/>
          </w:tcPr>
          <w:p w14:paraId="727CB8E5"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0,030427</w:t>
            </w:r>
          </w:p>
        </w:tc>
        <w:tc>
          <w:tcPr>
            <w:tcW w:w="497" w:type="pct"/>
            <w:tcBorders>
              <w:top w:val="nil"/>
              <w:left w:val="nil"/>
              <w:bottom w:val="single" w:sz="4" w:space="0" w:color="auto"/>
              <w:right w:val="single" w:sz="4" w:space="0" w:color="auto"/>
            </w:tcBorders>
            <w:shd w:val="clear" w:color="auto" w:fill="auto"/>
            <w:hideMark/>
          </w:tcPr>
          <w:p w14:paraId="35CE193F"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0,7607</w:t>
            </w:r>
          </w:p>
        </w:tc>
      </w:tr>
      <w:tr w:rsidR="00BC0790" w:rsidRPr="00BC0790" w14:paraId="4497DFF1" w14:textId="77777777" w:rsidTr="00BC0790">
        <w:trPr>
          <w:trHeight w:val="255"/>
        </w:trPr>
        <w:tc>
          <w:tcPr>
            <w:tcW w:w="349" w:type="pct"/>
            <w:tcBorders>
              <w:top w:val="nil"/>
              <w:left w:val="single" w:sz="4" w:space="0" w:color="auto"/>
              <w:bottom w:val="single" w:sz="4" w:space="0" w:color="auto"/>
              <w:right w:val="single" w:sz="4" w:space="0" w:color="auto"/>
            </w:tcBorders>
            <w:shd w:val="clear" w:color="auto" w:fill="auto"/>
            <w:hideMark/>
          </w:tcPr>
          <w:p w14:paraId="5058EAAC"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0304</w:t>
            </w:r>
          </w:p>
        </w:tc>
        <w:tc>
          <w:tcPr>
            <w:tcW w:w="1068" w:type="pct"/>
            <w:tcBorders>
              <w:top w:val="nil"/>
              <w:left w:val="nil"/>
              <w:bottom w:val="single" w:sz="4" w:space="0" w:color="auto"/>
              <w:right w:val="single" w:sz="4" w:space="0" w:color="auto"/>
            </w:tcBorders>
            <w:shd w:val="clear" w:color="auto" w:fill="auto"/>
            <w:hideMark/>
          </w:tcPr>
          <w:p w14:paraId="7E2FA3D2"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Азот (II) оксид (Азота оксид) (6)</w:t>
            </w:r>
          </w:p>
        </w:tc>
        <w:tc>
          <w:tcPr>
            <w:tcW w:w="223" w:type="pct"/>
            <w:tcBorders>
              <w:top w:val="nil"/>
              <w:left w:val="nil"/>
              <w:bottom w:val="single" w:sz="4" w:space="0" w:color="auto"/>
              <w:right w:val="single" w:sz="4" w:space="0" w:color="auto"/>
            </w:tcBorders>
            <w:shd w:val="clear" w:color="auto" w:fill="auto"/>
            <w:hideMark/>
          </w:tcPr>
          <w:p w14:paraId="04AC993E"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6C7F8D01"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0,4</w:t>
            </w:r>
          </w:p>
        </w:tc>
        <w:tc>
          <w:tcPr>
            <w:tcW w:w="440" w:type="pct"/>
            <w:tcBorders>
              <w:top w:val="nil"/>
              <w:left w:val="nil"/>
              <w:bottom w:val="single" w:sz="4" w:space="0" w:color="auto"/>
              <w:right w:val="single" w:sz="4" w:space="0" w:color="auto"/>
            </w:tcBorders>
            <w:shd w:val="clear" w:color="auto" w:fill="auto"/>
            <w:hideMark/>
          </w:tcPr>
          <w:p w14:paraId="74514304"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0,06</w:t>
            </w:r>
          </w:p>
        </w:tc>
        <w:tc>
          <w:tcPr>
            <w:tcW w:w="415" w:type="pct"/>
            <w:tcBorders>
              <w:top w:val="nil"/>
              <w:left w:val="nil"/>
              <w:bottom w:val="single" w:sz="4" w:space="0" w:color="auto"/>
              <w:right w:val="single" w:sz="4" w:space="0" w:color="auto"/>
            </w:tcBorders>
            <w:shd w:val="clear" w:color="auto" w:fill="auto"/>
            <w:hideMark/>
          </w:tcPr>
          <w:p w14:paraId="6C84E0C5"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40AFCA32"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3</w:t>
            </w:r>
          </w:p>
        </w:tc>
        <w:tc>
          <w:tcPr>
            <w:tcW w:w="555" w:type="pct"/>
            <w:tcBorders>
              <w:top w:val="nil"/>
              <w:left w:val="nil"/>
              <w:bottom w:val="single" w:sz="4" w:space="0" w:color="auto"/>
              <w:right w:val="single" w:sz="4" w:space="0" w:color="auto"/>
            </w:tcBorders>
            <w:shd w:val="clear" w:color="auto" w:fill="auto"/>
            <w:hideMark/>
          </w:tcPr>
          <w:p w14:paraId="32ECB7E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0,064537</w:t>
            </w:r>
          </w:p>
        </w:tc>
        <w:tc>
          <w:tcPr>
            <w:tcW w:w="614" w:type="pct"/>
            <w:tcBorders>
              <w:top w:val="nil"/>
              <w:left w:val="nil"/>
              <w:bottom w:val="single" w:sz="4" w:space="0" w:color="auto"/>
              <w:right w:val="single" w:sz="4" w:space="0" w:color="auto"/>
            </w:tcBorders>
            <w:shd w:val="clear" w:color="auto" w:fill="auto"/>
            <w:hideMark/>
          </w:tcPr>
          <w:p w14:paraId="3E580DA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0,034448</w:t>
            </w:r>
          </w:p>
        </w:tc>
        <w:tc>
          <w:tcPr>
            <w:tcW w:w="497" w:type="pct"/>
            <w:tcBorders>
              <w:top w:val="nil"/>
              <w:left w:val="nil"/>
              <w:bottom w:val="single" w:sz="4" w:space="0" w:color="auto"/>
              <w:right w:val="single" w:sz="4" w:space="0" w:color="auto"/>
            </w:tcBorders>
            <w:shd w:val="clear" w:color="auto" w:fill="auto"/>
            <w:hideMark/>
          </w:tcPr>
          <w:p w14:paraId="5310BFB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0,5741</w:t>
            </w:r>
          </w:p>
        </w:tc>
      </w:tr>
      <w:tr w:rsidR="00BC0790" w:rsidRPr="00BC0790" w14:paraId="0A59127F" w14:textId="77777777" w:rsidTr="00BC0790">
        <w:trPr>
          <w:trHeight w:val="255"/>
        </w:trPr>
        <w:tc>
          <w:tcPr>
            <w:tcW w:w="349" w:type="pct"/>
            <w:tcBorders>
              <w:top w:val="nil"/>
              <w:left w:val="single" w:sz="4" w:space="0" w:color="auto"/>
              <w:bottom w:val="single" w:sz="4" w:space="0" w:color="auto"/>
              <w:right w:val="single" w:sz="4" w:space="0" w:color="auto"/>
            </w:tcBorders>
            <w:shd w:val="clear" w:color="auto" w:fill="auto"/>
            <w:hideMark/>
          </w:tcPr>
          <w:p w14:paraId="1177022F"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0328</w:t>
            </w:r>
          </w:p>
        </w:tc>
        <w:tc>
          <w:tcPr>
            <w:tcW w:w="1068" w:type="pct"/>
            <w:tcBorders>
              <w:top w:val="nil"/>
              <w:left w:val="nil"/>
              <w:bottom w:val="single" w:sz="4" w:space="0" w:color="auto"/>
              <w:right w:val="single" w:sz="4" w:space="0" w:color="auto"/>
            </w:tcBorders>
            <w:shd w:val="clear" w:color="auto" w:fill="auto"/>
            <w:hideMark/>
          </w:tcPr>
          <w:p w14:paraId="1D9B928D"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Углерод (Сажа, Углерод черный) (583)</w:t>
            </w:r>
          </w:p>
        </w:tc>
        <w:tc>
          <w:tcPr>
            <w:tcW w:w="223" w:type="pct"/>
            <w:tcBorders>
              <w:top w:val="nil"/>
              <w:left w:val="nil"/>
              <w:bottom w:val="single" w:sz="4" w:space="0" w:color="auto"/>
              <w:right w:val="single" w:sz="4" w:space="0" w:color="auto"/>
            </w:tcBorders>
            <w:shd w:val="clear" w:color="auto" w:fill="auto"/>
            <w:hideMark/>
          </w:tcPr>
          <w:p w14:paraId="7451FE04"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088AD4A5"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0,15</w:t>
            </w:r>
          </w:p>
        </w:tc>
        <w:tc>
          <w:tcPr>
            <w:tcW w:w="440" w:type="pct"/>
            <w:tcBorders>
              <w:top w:val="nil"/>
              <w:left w:val="nil"/>
              <w:bottom w:val="single" w:sz="4" w:space="0" w:color="auto"/>
              <w:right w:val="single" w:sz="4" w:space="0" w:color="auto"/>
            </w:tcBorders>
            <w:shd w:val="clear" w:color="auto" w:fill="auto"/>
            <w:hideMark/>
          </w:tcPr>
          <w:p w14:paraId="510C74B7"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0,05</w:t>
            </w:r>
          </w:p>
        </w:tc>
        <w:tc>
          <w:tcPr>
            <w:tcW w:w="415" w:type="pct"/>
            <w:tcBorders>
              <w:top w:val="nil"/>
              <w:left w:val="nil"/>
              <w:bottom w:val="single" w:sz="4" w:space="0" w:color="auto"/>
              <w:right w:val="single" w:sz="4" w:space="0" w:color="auto"/>
            </w:tcBorders>
            <w:shd w:val="clear" w:color="auto" w:fill="auto"/>
            <w:hideMark/>
          </w:tcPr>
          <w:p w14:paraId="65E661D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5244CC13"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3</w:t>
            </w:r>
          </w:p>
        </w:tc>
        <w:tc>
          <w:tcPr>
            <w:tcW w:w="555" w:type="pct"/>
            <w:tcBorders>
              <w:top w:val="nil"/>
              <w:left w:val="nil"/>
              <w:bottom w:val="single" w:sz="4" w:space="0" w:color="auto"/>
              <w:right w:val="single" w:sz="4" w:space="0" w:color="auto"/>
            </w:tcBorders>
            <w:shd w:val="clear" w:color="auto" w:fill="auto"/>
            <w:hideMark/>
          </w:tcPr>
          <w:p w14:paraId="3455D39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0,008454</w:t>
            </w:r>
          </w:p>
        </w:tc>
        <w:tc>
          <w:tcPr>
            <w:tcW w:w="614" w:type="pct"/>
            <w:tcBorders>
              <w:top w:val="nil"/>
              <w:left w:val="nil"/>
              <w:bottom w:val="single" w:sz="4" w:space="0" w:color="auto"/>
              <w:right w:val="single" w:sz="4" w:space="0" w:color="auto"/>
            </w:tcBorders>
            <w:shd w:val="clear" w:color="auto" w:fill="auto"/>
            <w:hideMark/>
          </w:tcPr>
          <w:p w14:paraId="5BA3F84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0,00443</w:t>
            </w:r>
          </w:p>
        </w:tc>
        <w:tc>
          <w:tcPr>
            <w:tcW w:w="497" w:type="pct"/>
            <w:tcBorders>
              <w:top w:val="nil"/>
              <w:left w:val="nil"/>
              <w:bottom w:val="single" w:sz="4" w:space="0" w:color="auto"/>
              <w:right w:val="single" w:sz="4" w:space="0" w:color="auto"/>
            </w:tcBorders>
            <w:shd w:val="clear" w:color="auto" w:fill="auto"/>
            <w:hideMark/>
          </w:tcPr>
          <w:p w14:paraId="3C7908F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0,0886</w:t>
            </w:r>
          </w:p>
        </w:tc>
      </w:tr>
      <w:tr w:rsidR="00BC0790" w:rsidRPr="00BC0790" w14:paraId="41AA4AD7" w14:textId="77777777" w:rsidTr="00BC0790">
        <w:trPr>
          <w:trHeight w:val="510"/>
        </w:trPr>
        <w:tc>
          <w:tcPr>
            <w:tcW w:w="349" w:type="pct"/>
            <w:tcBorders>
              <w:top w:val="nil"/>
              <w:left w:val="single" w:sz="4" w:space="0" w:color="auto"/>
              <w:bottom w:val="single" w:sz="4" w:space="0" w:color="auto"/>
              <w:right w:val="single" w:sz="4" w:space="0" w:color="auto"/>
            </w:tcBorders>
            <w:shd w:val="clear" w:color="auto" w:fill="auto"/>
            <w:hideMark/>
          </w:tcPr>
          <w:p w14:paraId="162738CD"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0330</w:t>
            </w:r>
          </w:p>
        </w:tc>
        <w:tc>
          <w:tcPr>
            <w:tcW w:w="1068" w:type="pct"/>
            <w:tcBorders>
              <w:top w:val="nil"/>
              <w:left w:val="nil"/>
              <w:bottom w:val="single" w:sz="4" w:space="0" w:color="auto"/>
              <w:right w:val="single" w:sz="4" w:space="0" w:color="auto"/>
            </w:tcBorders>
            <w:shd w:val="clear" w:color="auto" w:fill="auto"/>
            <w:hideMark/>
          </w:tcPr>
          <w:p w14:paraId="79BADFD2"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Сера диоксид (Ангидрид сернистый, Сернистый газ, Сера (IV) оксид) (516)</w:t>
            </w:r>
          </w:p>
        </w:tc>
        <w:tc>
          <w:tcPr>
            <w:tcW w:w="223" w:type="pct"/>
            <w:tcBorders>
              <w:top w:val="nil"/>
              <w:left w:val="nil"/>
              <w:bottom w:val="single" w:sz="4" w:space="0" w:color="auto"/>
              <w:right w:val="single" w:sz="4" w:space="0" w:color="auto"/>
            </w:tcBorders>
            <w:shd w:val="clear" w:color="auto" w:fill="auto"/>
            <w:hideMark/>
          </w:tcPr>
          <w:p w14:paraId="112962D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7BC1AD24"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0,5</w:t>
            </w:r>
          </w:p>
        </w:tc>
        <w:tc>
          <w:tcPr>
            <w:tcW w:w="440" w:type="pct"/>
            <w:tcBorders>
              <w:top w:val="nil"/>
              <w:left w:val="nil"/>
              <w:bottom w:val="single" w:sz="4" w:space="0" w:color="auto"/>
              <w:right w:val="single" w:sz="4" w:space="0" w:color="auto"/>
            </w:tcBorders>
            <w:shd w:val="clear" w:color="auto" w:fill="auto"/>
            <w:hideMark/>
          </w:tcPr>
          <w:p w14:paraId="501C3284"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0,05</w:t>
            </w:r>
          </w:p>
        </w:tc>
        <w:tc>
          <w:tcPr>
            <w:tcW w:w="415" w:type="pct"/>
            <w:tcBorders>
              <w:top w:val="nil"/>
              <w:left w:val="nil"/>
              <w:bottom w:val="single" w:sz="4" w:space="0" w:color="auto"/>
              <w:right w:val="single" w:sz="4" w:space="0" w:color="auto"/>
            </w:tcBorders>
            <w:shd w:val="clear" w:color="auto" w:fill="auto"/>
            <w:hideMark/>
          </w:tcPr>
          <w:p w14:paraId="64CAD64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548B6A50"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3</w:t>
            </w:r>
          </w:p>
        </w:tc>
        <w:tc>
          <w:tcPr>
            <w:tcW w:w="555" w:type="pct"/>
            <w:tcBorders>
              <w:top w:val="nil"/>
              <w:left w:val="nil"/>
              <w:bottom w:val="single" w:sz="4" w:space="0" w:color="auto"/>
              <w:right w:val="single" w:sz="4" w:space="0" w:color="auto"/>
            </w:tcBorders>
            <w:shd w:val="clear" w:color="auto" w:fill="auto"/>
            <w:hideMark/>
          </w:tcPr>
          <w:p w14:paraId="037A56F5"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0,021738</w:t>
            </w:r>
          </w:p>
        </w:tc>
        <w:tc>
          <w:tcPr>
            <w:tcW w:w="614" w:type="pct"/>
            <w:tcBorders>
              <w:top w:val="nil"/>
              <w:left w:val="nil"/>
              <w:bottom w:val="single" w:sz="4" w:space="0" w:color="auto"/>
              <w:right w:val="single" w:sz="4" w:space="0" w:color="auto"/>
            </w:tcBorders>
            <w:shd w:val="clear" w:color="auto" w:fill="auto"/>
            <w:hideMark/>
          </w:tcPr>
          <w:p w14:paraId="0766AAF5"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0,009225</w:t>
            </w:r>
          </w:p>
        </w:tc>
        <w:tc>
          <w:tcPr>
            <w:tcW w:w="497" w:type="pct"/>
            <w:tcBorders>
              <w:top w:val="nil"/>
              <w:left w:val="nil"/>
              <w:bottom w:val="single" w:sz="4" w:space="0" w:color="auto"/>
              <w:right w:val="single" w:sz="4" w:space="0" w:color="auto"/>
            </w:tcBorders>
            <w:shd w:val="clear" w:color="auto" w:fill="auto"/>
            <w:hideMark/>
          </w:tcPr>
          <w:p w14:paraId="08B92417"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0,1845</w:t>
            </w:r>
          </w:p>
        </w:tc>
      </w:tr>
      <w:tr w:rsidR="00BC0790" w:rsidRPr="00BC0790" w14:paraId="68548927" w14:textId="77777777" w:rsidTr="00BC0790">
        <w:trPr>
          <w:trHeight w:val="510"/>
        </w:trPr>
        <w:tc>
          <w:tcPr>
            <w:tcW w:w="349" w:type="pct"/>
            <w:tcBorders>
              <w:top w:val="nil"/>
              <w:left w:val="single" w:sz="4" w:space="0" w:color="auto"/>
              <w:bottom w:val="single" w:sz="4" w:space="0" w:color="auto"/>
              <w:right w:val="single" w:sz="4" w:space="0" w:color="auto"/>
            </w:tcBorders>
            <w:shd w:val="clear" w:color="auto" w:fill="auto"/>
            <w:hideMark/>
          </w:tcPr>
          <w:p w14:paraId="3D05F4B2"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0337</w:t>
            </w:r>
          </w:p>
        </w:tc>
        <w:tc>
          <w:tcPr>
            <w:tcW w:w="1068" w:type="pct"/>
            <w:tcBorders>
              <w:top w:val="nil"/>
              <w:left w:val="nil"/>
              <w:bottom w:val="single" w:sz="4" w:space="0" w:color="auto"/>
              <w:right w:val="single" w:sz="4" w:space="0" w:color="auto"/>
            </w:tcBorders>
            <w:shd w:val="clear" w:color="auto" w:fill="auto"/>
            <w:hideMark/>
          </w:tcPr>
          <w:p w14:paraId="28891B4B"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Углерод оксид (Окись углерода, Угарный газ) (584)</w:t>
            </w:r>
          </w:p>
        </w:tc>
        <w:tc>
          <w:tcPr>
            <w:tcW w:w="223" w:type="pct"/>
            <w:tcBorders>
              <w:top w:val="nil"/>
              <w:left w:val="nil"/>
              <w:bottom w:val="single" w:sz="4" w:space="0" w:color="auto"/>
              <w:right w:val="single" w:sz="4" w:space="0" w:color="auto"/>
            </w:tcBorders>
            <w:shd w:val="clear" w:color="auto" w:fill="auto"/>
            <w:hideMark/>
          </w:tcPr>
          <w:p w14:paraId="2EE8E2C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3751315B"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5</w:t>
            </w:r>
          </w:p>
        </w:tc>
        <w:tc>
          <w:tcPr>
            <w:tcW w:w="440" w:type="pct"/>
            <w:tcBorders>
              <w:top w:val="nil"/>
              <w:left w:val="nil"/>
              <w:bottom w:val="single" w:sz="4" w:space="0" w:color="auto"/>
              <w:right w:val="single" w:sz="4" w:space="0" w:color="auto"/>
            </w:tcBorders>
            <w:shd w:val="clear" w:color="auto" w:fill="auto"/>
            <w:hideMark/>
          </w:tcPr>
          <w:p w14:paraId="40DF3EF5"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3</w:t>
            </w:r>
          </w:p>
        </w:tc>
        <w:tc>
          <w:tcPr>
            <w:tcW w:w="415" w:type="pct"/>
            <w:tcBorders>
              <w:top w:val="nil"/>
              <w:left w:val="nil"/>
              <w:bottom w:val="single" w:sz="4" w:space="0" w:color="auto"/>
              <w:right w:val="single" w:sz="4" w:space="0" w:color="auto"/>
            </w:tcBorders>
            <w:shd w:val="clear" w:color="auto" w:fill="auto"/>
            <w:hideMark/>
          </w:tcPr>
          <w:p w14:paraId="4F7F211C"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5B25FC6C"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4</w:t>
            </w:r>
          </w:p>
        </w:tc>
        <w:tc>
          <w:tcPr>
            <w:tcW w:w="555" w:type="pct"/>
            <w:tcBorders>
              <w:top w:val="nil"/>
              <w:left w:val="nil"/>
              <w:bottom w:val="single" w:sz="4" w:space="0" w:color="auto"/>
              <w:right w:val="single" w:sz="4" w:space="0" w:color="auto"/>
            </w:tcBorders>
            <w:shd w:val="clear" w:color="auto" w:fill="auto"/>
            <w:hideMark/>
          </w:tcPr>
          <w:p w14:paraId="5B519F7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0,086346</w:t>
            </w:r>
          </w:p>
        </w:tc>
        <w:tc>
          <w:tcPr>
            <w:tcW w:w="614" w:type="pct"/>
            <w:tcBorders>
              <w:top w:val="nil"/>
              <w:left w:val="nil"/>
              <w:bottom w:val="single" w:sz="4" w:space="0" w:color="auto"/>
              <w:right w:val="single" w:sz="4" w:space="0" w:color="auto"/>
            </w:tcBorders>
            <w:shd w:val="clear" w:color="auto" w:fill="auto"/>
            <w:hideMark/>
          </w:tcPr>
          <w:p w14:paraId="65605999"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0,0329442</w:t>
            </w:r>
          </w:p>
        </w:tc>
        <w:tc>
          <w:tcPr>
            <w:tcW w:w="497" w:type="pct"/>
            <w:tcBorders>
              <w:top w:val="nil"/>
              <w:left w:val="nil"/>
              <w:bottom w:val="single" w:sz="4" w:space="0" w:color="auto"/>
              <w:right w:val="single" w:sz="4" w:space="0" w:color="auto"/>
            </w:tcBorders>
            <w:shd w:val="clear" w:color="auto" w:fill="auto"/>
            <w:hideMark/>
          </w:tcPr>
          <w:p w14:paraId="3C5A1E9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0,0110</w:t>
            </w:r>
          </w:p>
        </w:tc>
      </w:tr>
      <w:tr w:rsidR="00BC0790" w:rsidRPr="00BC0790" w14:paraId="1BF16A68" w14:textId="77777777" w:rsidTr="00BC0790">
        <w:trPr>
          <w:trHeight w:val="510"/>
        </w:trPr>
        <w:tc>
          <w:tcPr>
            <w:tcW w:w="349" w:type="pct"/>
            <w:tcBorders>
              <w:top w:val="nil"/>
              <w:left w:val="single" w:sz="4" w:space="0" w:color="auto"/>
              <w:bottom w:val="single" w:sz="4" w:space="0" w:color="auto"/>
              <w:right w:val="single" w:sz="4" w:space="0" w:color="auto"/>
            </w:tcBorders>
            <w:shd w:val="clear" w:color="auto" w:fill="auto"/>
            <w:hideMark/>
          </w:tcPr>
          <w:p w14:paraId="0E1E9881"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0342</w:t>
            </w:r>
          </w:p>
        </w:tc>
        <w:tc>
          <w:tcPr>
            <w:tcW w:w="1068" w:type="pct"/>
            <w:tcBorders>
              <w:top w:val="nil"/>
              <w:left w:val="nil"/>
              <w:bottom w:val="single" w:sz="4" w:space="0" w:color="auto"/>
              <w:right w:val="single" w:sz="4" w:space="0" w:color="auto"/>
            </w:tcBorders>
            <w:shd w:val="clear" w:color="auto" w:fill="auto"/>
            <w:hideMark/>
          </w:tcPr>
          <w:p w14:paraId="46CD3F97"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Фтористые газообразные соединения /в пересчете на фтор/ (617)</w:t>
            </w:r>
          </w:p>
        </w:tc>
        <w:tc>
          <w:tcPr>
            <w:tcW w:w="223" w:type="pct"/>
            <w:tcBorders>
              <w:top w:val="nil"/>
              <w:left w:val="nil"/>
              <w:bottom w:val="single" w:sz="4" w:space="0" w:color="auto"/>
              <w:right w:val="single" w:sz="4" w:space="0" w:color="auto"/>
            </w:tcBorders>
            <w:shd w:val="clear" w:color="auto" w:fill="auto"/>
            <w:hideMark/>
          </w:tcPr>
          <w:p w14:paraId="4B0D5C9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5AA52946"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0,02</w:t>
            </w:r>
          </w:p>
        </w:tc>
        <w:tc>
          <w:tcPr>
            <w:tcW w:w="440" w:type="pct"/>
            <w:tcBorders>
              <w:top w:val="nil"/>
              <w:left w:val="nil"/>
              <w:bottom w:val="single" w:sz="4" w:space="0" w:color="auto"/>
              <w:right w:val="single" w:sz="4" w:space="0" w:color="auto"/>
            </w:tcBorders>
            <w:shd w:val="clear" w:color="auto" w:fill="auto"/>
            <w:hideMark/>
          </w:tcPr>
          <w:p w14:paraId="0D2D5346"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0,005</w:t>
            </w:r>
          </w:p>
        </w:tc>
        <w:tc>
          <w:tcPr>
            <w:tcW w:w="415" w:type="pct"/>
            <w:tcBorders>
              <w:top w:val="nil"/>
              <w:left w:val="nil"/>
              <w:bottom w:val="single" w:sz="4" w:space="0" w:color="auto"/>
              <w:right w:val="single" w:sz="4" w:space="0" w:color="auto"/>
            </w:tcBorders>
            <w:shd w:val="clear" w:color="auto" w:fill="auto"/>
            <w:hideMark/>
          </w:tcPr>
          <w:p w14:paraId="1EE06D0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22C3CC7C"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w:t>
            </w:r>
          </w:p>
        </w:tc>
        <w:tc>
          <w:tcPr>
            <w:tcW w:w="555" w:type="pct"/>
            <w:tcBorders>
              <w:top w:val="nil"/>
              <w:left w:val="nil"/>
              <w:bottom w:val="single" w:sz="4" w:space="0" w:color="auto"/>
              <w:right w:val="single" w:sz="4" w:space="0" w:color="auto"/>
            </w:tcBorders>
            <w:shd w:val="clear" w:color="auto" w:fill="auto"/>
            <w:hideMark/>
          </w:tcPr>
          <w:p w14:paraId="4C887F3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0,001284</w:t>
            </w:r>
          </w:p>
        </w:tc>
        <w:tc>
          <w:tcPr>
            <w:tcW w:w="614" w:type="pct"/>
            <w:tcBorders>
              <w:top w:val="nil"/>
              <w:left w:val="nil"/>
              <w:bottom w:val="single" w:sz="4" w:space="0" w:color="auto"/>
              <w:right w:val="single" w:sz="4" w:space="0" w:color="auto"/>
            </w:tcBorders>
            <w:shd w:val="clear" w:color="auto" w:fill="auto"/>
            <w:hideMark/>
          </w:tcPr>
          <w:p w14:paraId="2B848C50"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0,000598</w:t>
            </w:r>
          </w:p>
        </w:tc>
        <w:tc>
          <w:tcPr>
            <w:tcW w:w="497" w:type="pct"/>
            <w:tcBorders>
              <w:top w:val="nil"/>
              <w:left w:val="nil"/>
              <w:bottom w:val="single" w:sz="4" w:space="0" w:color="auto"/>
              <w:right w:val="single" w:sz="4" w:space="0" w:color="auto"/>
            </w:tcBorders>
            <w:shd w:val="clear" w:color="auto" w:fill="auto"/>
            <w:hideMark/>
          </w:tcPr>
          <w:p w14:paraId="1707A92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0,1196</w:t>
            </w:r>
          </w:p>
        </w:tc>
      </w:tr>
      <w:tr w:rsidR="00BC0790" w:rsidRPr="00BC0790" w14:paraId="6A9546F6" w14:textId="77777777" w:rsidTr="00BC0790">
        <w:trPr>
          <w:trHeight w:val="1275"/>
        </w:trPr>
        <w:tc>
          <w:tcPr>
            <w:tcW w:w="349" w:type="pct"/>
            <w:tcBorders>
              <w:top w:val="nil"/>
              <w:left w:val="single" w:sz="4" w:space="0" w:color="auto"/>
              <w:bottom w:val="single" w:sz="4" w:space="0" w:color="auto"/>
              <w:right w:val="single" w:sz="4" w:space="0" w:color="auto"/>
            </w:tcBorders>
            <w:shd w:val="clear" w:color="auto" w:fill="auto"/>
            <w:hideMark/>
          </w:tcPr>
          <w:p w14:paraId="178BC976"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0344</w:t>
            </w:r>
          </w:p>
        </w:tc>
        <w:tc>
          <w:tcPr>
            <w:tcW w:w="1068" w:type="pct"/>
            <w:tcBorders>
              <w:top w:val="nil"/>
              <w:left w:val="nil"/>
              <w:bottom w:val="single" w:sz="4" w:space="0" w:color="auto"/>
              <w:right w:val="single" w:sz="4" w:space="0" w:color="auto"/>
            </w:tcBorders>
            <w:shd w:val="clear" w:color="auto" w:fill="auto"/>
            <w:hideMark/>
          </w:tcPr>
          <w:p w14:paraId="68BC77C0"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Фториды неорганические плохо растворимые - (алюминия фторид, кальция фторид, натрия гексафторалюминат) (Фториды неорганические плохо растворимые /в пересчете на фтор/) (615)</w:t>
            </w:r>
          </w:p>
        </w:tc>
        <w:tc>
          <w:tcPr>
            <w:tcW w:w="223" w:type="pct"/>
            <w:tcBorders>
              <w:top w:val="nil"/>
              <w:left w:val="nil"/>
              <w:bottom w:val="single" w:sz="4" w:space="0" w:color="auto"/>
              <w:right w:val="single" w:sz="4" w:space="0" w:color="auto"/>
            </w:tcBorders>
            <w:shd w:val="clear" w:color="auto" w:fill="auto"/>
            <w:hideMark/>
          </w:tcPr>
          <w:p w14:paraId="214AF05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52F23F06"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0,2</w:t>
            </w:r>
          </w:p>
        </w:tc>
        <w:tc>
          <w:tcPr>
            <w:tcW w:w="440" w:type="pct"/>
            <w:tcBorders>
              <w:top w:val="nil"/>
              <w:left w:val="nil"/>
              <w:bottom w:val="single" w:sz="4" w:space="0" w:color="auto"/>
              <w:right w:val="single" w:sz="4" w:space="0" w:color="auto"/>
            </w:tcBorders>
            <w:shd w:val="clear" w:color="auto" w:fill="auto"/>
            <w:hideMark/>
          </w:tcPr>
          <w:p w14:paraId="32689CB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0,03</w:t>
            </w:r>
          </w:p>
        </w:tc>
        <w:tc>
          <w:tcPr>
            <w:tcW w:w="415" w:type="pct"/>
            <w:tcBorders>
              <w:top w:val="nil"/>
              <w:left w:val="nil"/>
              <w:bottom w:val="single" w:sz="4" w:space="0" w:color="auto"/>
              <w:right w:val="single" w:sz="4" w:space="0" w:color="auto"/>
            </w:tcBorders>
            <w:shd w:val="clear" w:color="auto" w:fill="auto"/>
            <w:hideMark/>
          </w:tcPr>
          <w:p w14:paraId="72515359"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34F77DFC"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w:t>
            </w:r>
          </w:p>
        </w:tc>
        <w:tc>
          <w:tcPr>
            <w:tcW w:w="555" w:type="pct"/>
            <w:tcBorders>
              <w:top w:val="nil"/>
              <w:left w:val="nil"/>
              <w:bottom w:val="single" w:sz="4" w:space="0" w:color="auto"/>
              <w:right w:val="single" w:sz="4" w:space="0" w:color="auto"/>
            </w:tcBorders>
            <w:shd w:val="clear" w:color="auto" w:fill="auto"/>
            <w:hideMark/>
          </w:tcPr>
          <w:p w14:paraId="15A901BE"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0,002831</w:t>
            </w:r>
          </w:p>
        </w:tc>
        <w:tc>
          <w:tcPr>
            <w:tcW w:w="614" w:type="pct"/>
            <w:tcBorders>
              <w:top w:val="nil"/>
              <w:left w:val="nil"/>
              <w:bottom w:val="single" w:sz="4" w:space="0" w:color="auto"/>
              <w:right w:val="single" w:sz="4" w:space="0" w:color="auto"/>
            </w:tcBorders>
            <w:shd w:val="clear" w:color="auto" w:fill="auto"/>
            <w:hideMark/>
          </w:tcPr>
          <w:p w14:paraId="0FB49DA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0,000634</w:t>
            </w:r>
          </w:p>
        </w:tc>
        <w:tc>
          <w:tcPr>
            <w:tcW w:w="497" w:type="pct"/>
            <w:tcBorders>
              <w:top w:val="nil"/>
              <w:left w:val="nil"/>
              <w:bottom w:val="single" w:sz="4" w:space="0" w:color="auto"/>
              <w:right w:val="single" w:sz="4" w:space="0" w:color="auto"/>
            </w:tcBorders>
            <w:shd w:val="clear" w:color="auto" w:fill="auto"/>
            <w:hideMark/>
          </w:tcPr>
          <w:p w14:paraId="1F110263"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0,0211</w:t>
            </w:r>
          </w:p>
        </w:tc>
      </w:tr>
      <w:tr w:rsidR="00BC0790" w:rsidRPr="00BC0790" w14:paraId="73146816" w14:textId="77777777" w:rsidTr="00BC0790">
        <w:trPr>
          <w:trHeight w:val="510"/>
        </w:trPr>
        <w:tc>
          <w:tcPr>
            <w:tcW w:w="349" w:type="pct"/>
            <w:tcBorders>
              <w:top w:val="nil"/>
              <w:left w:val="single" w:sz="4" w:space="0" w:color="auto"/>
              <w:bottom w:val="single" w:sz="4" w:space="0" w:color="auto"/>
              <w:right w:val="single" w:sz="4" w:space="0" w:color="auto"/>
            </w:tcBorders>
            <w:shd w:val="clear" w:color="auto" w:fill="auto"/>
            <w:hideMark/>
          </w:tcPr>
          <w:p w14:paraId="7BD031A4"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0616</w:t>
            </w:r>
          </w:p>
        </w:tc>
        <w:tc>
          <w:tcPr>
            <w:tcW w:w="1068" w:type="pct"/>
            <w:tcBorders>
              <w:top w:val="nil"/>
              <w:left w:val="nil"/>
              <w:bottom w:val="single" w:sz="4" w:space="0" w:color="auto"/>
              <w:right w:val="single" w:sz="4" w:space="0" w:color="auto"/>
            </w:tcBorders>
            <w:shd w:val="clear" w:color="auto" w:fill="auto"/>
            <w:hideMark/>
          </w:tcPr>
          <w:p w14:paraId="7D0D5E74"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Диметилбензол (смесь о-, м-, п- изомеров) (203)</w:t>
            </w:r>
          </w:p>
        </w:tc>
        <w:tc>
          <w:tcPr>
            <w:tcW w:w="223" w:type="pct"/>
            <w:tcBorders>
              <w:top w:val="nil"/>
              <w:left w:val="nil"/>
              <w:bottom w:val="single" w:sz="4" w:space="0" w:color="auto"/>
              <w:right w:val="single" w:sz="4" w:space="0" w:color="auto"/>
            </w:tcBorders>
            <w:shd w:val="clear" w:color="auto" w:fill="auto"/>
            <w:hideMark/>
          </w:tcPr>
          <w:p w14:paraId="04ED8E57"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287A5F5F"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0,2</w:t>
            </w:r>
          </w:p>
        </w:tc>
        <w:tc>
          <w:tcPr>
            <w:tcW w:w="440" w:type="pct"/>
            <w:tcBorders>
              <w:top w:val="nil"/>
              <w:left w:val="nil"/>
              <w:bottom w:val="single" w:sz="4" w:space="0" w:color="auto"/>
              <w:right w:val="single" w:sz="4" w:space="0" w:color="auto"/>
            </w:tcBorders>
            <w:shd w:val="clear" w:color="auto" w:fill="auto"/>
            <w:hideMark/>
          </w:tcPr>
          <w:p w14:paraId="79A98917"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15" w:type="pct"/>
            <w:tcBorders>
              <w:top w:val="nil"/>
              <w:left w:val="nil"/>
              <w:bottom w:val="single" w:sz="4" w:space="0" w:color="auto"/>
              <w:right w:val="single" w:sz="4" w:space="0" w:color="auto"/>
            </w:tcBorders>
            <w:shd w:val="clear" w:color="auto" w:fill="auto"/>
            <w:hideMark/>
          </w:tcPr>
          <w:p w14:paraId="77FD1F6E"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44ABA457"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3</w:t>
            </w:r>
          </w:p>
        </w:tc>
        <w:tc>
          <w:tcPr>
            <w:tcW w:w="555" w:type="pct"/>
            <w:tcBorders>
              <w:top w:val="nil"/>
              <w:left w:val="nil"/>
              <w:bottom w:val="single" w:sz="4" w:space="0" w:color="auto"/>
              <w:right w:val="single" w:sz="4" w:space="0" w:color="auto"/>
            </w:tcBorders>
            <w:shd w:val="clear" w:color="auto" w:fill="auto"/>
            <w:hideMark/>
          </w:tcPr>
          <w:p w14:paraId="07CC6E4F"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0,05625</w:t>
            </w:r>
          </w:p>
        </w:tc>
        <w:tc>
          <w:tcPr>
            <w:tcW w:w="614" w:type="pct"/>
            <w:tcBorders>
              <w:top w:val="nil"/>
              <w:left w:val="nil"/>
              <w:bottom w:val="single" w:sz="4" w:space="0" w:color="auto"/>
              <w:right w:val="single" w:sz="4" w:space="0" w:color="auto"/>
            </w:tcBorders>
            <w:shd w:val="clear" w:color="auto" w:fill="auto"/>
            <w:hideMark/>
          </w:tcPr>
          <w:p w14:paraId="48B071D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0,000149</w:t>
            </w:r>
          </w:p>
        </w:tc>
        <w:tc>
          <w:tcPr>
            <w:tcW w:w="497" w:type="pct"/>
            <w:tcBorders>
              <w:top w:val="nil"/>
              <w:left w:val="nil"/>
              <w:bottom w:val="single" w:sz="4" w:space="0" w:color="auto"/>
              <w:right w:val="single" w:sz="4" w:space="0" w:color="auto"/>
            </w:tcBorders>
            <w:shd w:val="clear" w:color="auto" w:fill="auto"/>
            <w:hideMark/>
          </w:tcPr>
          <w:p w14:paraId="340D08B9"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0,0007</w:t>
            </w:r>
          </w:p>
        </w:tc>
      </w:tr>
      <w:tr w:rsidR="00BC0790" w:rsidRPr="00BC0790" w14:paraId="2DC630CC" w14:textId="77777777" w:rsidTr="00BC0790">
        <w:trPr>
          <w:trHeight w:val="255"/>
        </w:trPr>
        <w:tc>
          <w:tcPr>
            <w:tcW w:w="349" w:type="pct"/>
            <w:tcBorders>
              <w:top w:val="nil"/>
              <w:left w:val="single" w:sz="4" w:space="0" w:color="auto"/>
              <w:bottom w:val="single" w:sz="4" w:space="0" w:color="auto"/>
              <w:right w:val="single" w:sz="4" w:space="0" w:color="auto"/>
            </w:tcBorders>
            <w:shd w:val="clear" w:color="auto" w:fill="auto"/>
            <w:hideMark/>
          </w:tcPr>
          <w:p w14:paraId="70EA0DBF"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0621</w:t>
            </w:r>
          </w:p>
        </w:tc>
        <w:tc>
          <w:tcPr>
            <w:tcW w:w="1068" w:type="pct"/>
            <w:tcBorders>
              <w:top w:val="nil"/>
              <w:left w:val="nil"/>
              <w:bottom w:val="single" w:sz="4" w:space="0" w:color="auto"/>
              <w:right w:val="single" w:sz="4" w:space="0" w:color="auto"/>
            </w:tcBorders>
            <w:shd w:val="clear" w:color="auto" w:fill="auto"/>
            <w:hideMark/>
          </w:tcPr>
          <w:p w14:paraId="5E1E5F08"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Метилбензол (349)</w:t>
            </w:r>
          </w:p>
        </w:tc>
        <w:tc>
          <w:tcPr>
            <w:tcW w:w="223" w:type="pct"/>
            <w:tcBorders>
              <w:top w:val="nil"/>
              <w:left w:val="nil"/>
              <w:bottom w:val="single" w:sz="4" w:space="0" w:color="auto"/>
              <w:right w:val="single" w:sz="4" w:space="0" w:color="auto"/>
            </w:tcBorders>
            <w:shd w:val="clear" w:color="auto" w:fill="auto"/>
            <w:hideMark/>
          </w:tcPr>
          <w:p w14:paraId="4E309F7B"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3A6308E7"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0,6</w:t>
            </w:r>
          </w:p>
        </w:tc>
        <w:tc>
          <w:tcPr>
            <w:tcW w:w="440" w:type="pct"/>
            <w:tcBorders>
              <w:top w:val="nil"/>
              <w:left w:val="nil"/>
              <w:bottom w:val="single" w:sz="4" w:space="0" w:color="auto"/>
              <w:right w:val="single" w:sz="4" w:space="0" w:color="auto"/>
            </w:tcBorders>
            <w:shd w:val="clear" w:color="auto" w:fill="auto"/>
            <w:hideMark/>
          </w:tcPr>
          <w:p w14:paraId="045949E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15" w:type="pct"/>
            <w:tcBorders>
              <w:top w:val="nil"/>
              <w:left w:val="nil"/>
              <w:bottom w:val="single" w:sz="4" w:space="0" w:color="auto"/>
              <w:right w:val="single" w:sz="4" w:space="0" w:color="auto"/>
            </w:tcBorders>
            <w:shd w:val="clear" w:color="auto" w:fill="auto"/>
            <w:hideMark/>
          </w:tcPr>
          <w:p w14:paraId="70740CE9"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2F202E1F"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3</w:t>
            </w:r>
          </w:p>
        </w:tc>
        <w:tc>
          <w:tcPr>
            <w:tcW w:w="555" w:type="pct"/>
            <w:tcBorders>
              <w:top w:val="nil"/>
              <w:left w:val="nil"/>
              <w:bottom w:val="single" w:sz="4" w:space="0" w:color="auto"/>
              <w:right w:val="single" w:sz="4" w:space="0" w:color="auto"/>
            </w:tcBorders>
            <w:shd w:val="clear" w:color="auto" w:fill="auto"/>
            <w:hideMark/>
          </w:tcPr>
          <w:p w14:paraId="00962F43"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0,051667</w:t>
            </w:r>
          </w:p>
        </w:tc>
        <w:tc>
          <w:tcPr>
            <w:tcW w:w="614" w:type="pct"/>
            <w:tcBorders>
              <w:top w:val="nil"/>
              <w:left w:val="nil"/>
              <w:bottom w:val="single" w:sz="4" w:space="0" w:color="auto"/>
              <w:right w:val="single" w:sz="4" w:space="0" w:color="auto"/>
            </w:tcBorders>
            <w:shd w:val="clear" w:color="auto" w:fill="auto"/>
            <w:hideMark/>
          </w:tcPr>
          <w:p w14:paraId="1C9FC235"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0,000397</w:t>
            </w:r>
          </w:p>
        </w:tc>
        <w:tc>
          <w:tcPr>
            <w:tcW w:w="497" w:type="pct"/>
            <w:tcBorders>
              <w:top w:val="nil"/>
              <w:left w:val="nil"/>
              <w:bottom w:val="single" w:sz="4" w:space="0" w:color="auto"/>
              <w:right w:val="single" w:sz="4" w:space="0" w:color="auto"/>
            </w:tcBorders>
            <w:shd w:val="clear" w:color="auto" w:fill="auto"/>
            <w:hideMark/>
          </w:tcPr>
          <w:p w14:paraId="37EA2CD1"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0,0007</w:t>
            </w:r>
          </w:p>
        </w:tc>
      </w:tr>
      <w:tr w:rsidR="00BC0790" w:rsidRPr="00BC0790" w14:paraId="26AE72C1" w14:textId="77777777" w:rsidTr="00BC0790">
        <w:trPr>
          <w:trHeight w:val="510"/>
        </w:trPr>
        <w:tc>
          <w:tcPr>
            <w:tcW w:w="349" w:type="pct"/>
            <w:tcBorders>
              <w:top w:val="nil"/>
              <w:left w:val="single" w:sz="4" w:space="0" w:color="auto"/>
              <w:bottom w:val="single" w:sz="4" w:space="0" w:color="auto"/>
              <w:right w:val="single" w:sz="4" w:space="0" w:color="auto"/>
            </w:tcBorders>
            <w:shd w:val="clear" w:color="auto" w:fill="auto"/>
            <w:hideMark/>
          </w:tcPr>
          <w:p w14:paraId="274ABC41"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0827</w:t>
            </w:r>
          </w:p>
        </w:tc>
        <w:tc>
          <w:tcPr>
            <w:tcW w:w="1068" w:type="pct"/>
            <w:tcBorders>
              <w:top w:val="nil"/>
              <w:left w:val="nil"/>
              <w:bottom w:val="single" w:sz="4" w:space="0" w:color="auto"/>
              <w:right w:val="single" w:sz="4" w:space="0" w:color="auto"/>
            </w:tcBorders>
            <w:shd w:val="clear" w:color="auto" w:fill="auto"/>
            <w:hideMark/>
          </w:tcPr>
          <w:p w14:paraId="7924E1A7"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Хлорэтилен (Винилхлорид, Этиленхлорид) (646)</w:t>
            </w:r>
          </w:p>
        </w:tc>
        <w:tc>
          <w:tcPr>
            <w:tcW w:w="223" w:type="pct"/>
            <w:tcBorders>
              <w:top w:val="nil"/>
              <w:left w:val="nil"/>
              <w:bottom w:val="single" w:sz="4" w:space="0" w:color="auto"/>
              <w:right w:val="single" w:sz="4" w:space="0" w:color="auto"/>
            </w:tcBorders>
            <w:shd w:val="clear" w:color="auto" w:fill="auto"/>
            <w:hideMark/>
          </w:tcPr>
          <w:p w14:paraId="16F1ADEB"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50A9D9B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0" w:type="pct"/>
            <w:tcBorders>
              <w:top w:val="nil"/>
              <w:left w:val="nil"/>
              <w:bottom w:val="single" w:sz="4" w:space="0" w:color="auto"/>
              <w:right w:val="single" w:sz="4" w:space="0" w:color="auto"/>
            </w:tcBorders>
            <w:shd w:val="clear" w:color="auto" w:fill="auto"/>
            <w:hideMark/>
          </w:tcPr>
          <w:p w14:paraId="1F1287BE"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0,01</w:t>
            </w:r>
          </w:p>
        </w:tc>
        <w:tc>
          <w:tcPr>
            <w:tcW w:w="415" w:type="pct"/>
            <w:tcBorders>
              <w:top w:val="nil"/>
              <w:left w:val="nil"/>
              <w:bottom w:val="single" w:sz="4" w:space="0" w:color="auto"/>
              <w:right w:val="single" w:sz="4" w:space="0" w:color="auto"/>
            </w:tcBorders>
            <w:shd w:val="clear" w:color="auto" w:fill="auto"/>
            <w:hideMark/>
          </w:tcPr>
          <w:p w14:paraId="24EE4F54"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6566120B"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1</w:t>
            </w:r>
          </w:p>
        </w:tc>
        <w:tc>
          <w:tcPr>
            <w:tcW w:w="555" w:type="pct"/>
            <w:tcBorders>
              <w:top w:val="nil"/>
              <w:left w:val="nil"/>
              <w:bottom w:val="single" w:sz="4" w:space="0" w:color="auto"/>
              <w:right w:val="single" w:sz="4" w:space="0" w:color="auto"/>
            </w:tcBorders>
            <w:shd w:val="clear" w:color="auto" w:fill="auto"/>
            <w:hideMark/>
          </w:tcPr>
          <w:p w14:paraId="17CF299C"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0,000024</w:t>
            </w:r>
          </w:p>
        </w:tc>
        <w:tc>
          <w:tcPr>
            <w:tcW w:w="614" w:type="pct"/>
            <w:tcBorders>
              <w:top w:val="nil"/>
              <w:left w:val="nil"/>
              <w:bottom w:val="single" w:sz="4" w:space="0" w:color="auto"/>
              <w:right w:val="single" w:sz="4" w:space="0" w:color="auto"/>
            </w:tcBorders>
            <w:shd w:val="clear" w:color="auto" w:fill="auto"/>
            <w:hideMark/>
          </w:tcPr>
          <w:p w14:paraId="017BF196"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0,0000001</w:t>
            </w:r>
          </w:p>
        </w:tc>
        <w:tc>
          <w:tcPr>
            <w:tcW w:w="497" w:type="pct"/>
            <w:tcBorders>
              <w:top w:val="nil"/>
              <w:left w:val="nil"/>
              <w:bottom w:val="single" w:sz="4" w:space="0" w:color="auto"/>
              <w:right w:val="single" w:sz="4" w:space="0" w:color="auto"/>
            </w:tcBorders>
            <w:shd w:val="clear" w:color="auto" w:fill="auto"/>
            <w:hideMark/>
          </w:tcPr>
          <w:p w14:paraId="0AEFA58B"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0,0000</w:t>
            </w:r>
          </w:p>
        </w:tc>
      </w:tr>
      <w:tr w:rsidR="00BC0790" w:rsidRPr="00BC0790" w14:paraId="76EA5E93" w14:textId="77777777" w:rsidTr="00BC0790">
        <w:trPr>
          <w:trHeight w:val="510"/>
        </w:trPr>
        <w:tc>
          <w:tcPr>
            <w:tcW w:w="349" w:type="pct"/>
            <w:tcBorders>
              <w:top w:val="nil"/>
              <w:left w:val="single" w:sz="4" w:space="0" w:color="auto"/>
              <w:bottom w:val="single" w:sz="4" w:space="0" w:color="auto"/>
              <w:right w:val="single" w:sz="4" w:space="0" w:color="auto"/>
            </w:tcBorders>
            <w:shd w:val="clear" w:color="auto" w:fill="auto"/>
            <w:hideMark/>
          </w:tcPr>
          <w:p w14:paraId="0D75305E"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1210</w:t>
            </w:r>
          </w:p>
        </w:tc>
        <w:tc>
          <w:tcPr>
            <w:tcW w:w="1068" w:type="pct"/>
            <w:tcBorders>
              <w:top w:val="nil"/>
              <w:left w:val="nil"/>
              <w:bottom w:val="single" w:sz="4" w:space="0" w:color="auto"/>
              <w:right w:val="single" w:sz="4" w:space="0" w:color="auto"/>
            </w:tcBorders>
            <w:shd w:val="clear" w:color="auto" w:fill="auto"/>
            <w:hideMark/>
          </w:tcPr>
          <w:p w14:paraId="63CD4499"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Бутилацетат (Уксусной кислоты бутиловый эфир) (110)</w:t>
            </w:r>
          </w:p>
        </w:tc>
        <w:tc>
          <w:tcPr>
            <w:tcW w:w="223" w:type="pct"/>
            <w:tcBorders>
              <w:top w:val="nil"/>
              <w:left w:val="nil"/>
              <w:bottom w:val="single" w:sz="4" w:space="0" w:color="auto"/>
              <w:right w:val="single" w:sz="4" w:space="0" w:color="auto"/>
            </w:tcBorders>
            <w:shd w:val="clear" w:color="auto" w:fill="auto"/>
            <w:hideMark/>
          </w:tcPr>
          <w:p w14:paraId="54CD9DD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6F2D8484"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0,1</w:t>
            </w:r>
          </w:p>
        </w:tc>
        <w:tc>
          <w:tcPr>
            <w:tcW w:w="440" w:type="pct"/>
            <w:tcBorders>
              <w:top w:val="nil"/>
              <w:left w:val="nil"/>
              <w:bottom w:val="single" w:sz="4" w:space="0" w:color="auto"/>
              <w:right w:val="single" w:sz="4" w:space="0" w:color="auto"/>
            </w:tcBorders>
            <w:shd w:val="clear" w:color="auto" w:fill="auto"/>
            <w:hideMark/>
          </w:tcPr>
          <w:p w14:paraId="4041B15E"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15" w:type="pct"/>
            <w:tcBorders>
              <w:top w:val="nil"/>
              <w:left w:val="nil"/>
              <w:bottom w:val="single" w:sz="4" w:space="0" w:color="auto"/>
              <w:right w:val="single" w:sz="4" w:space="0" w:color="auto"/>
            </w:tcBorders>
            <w:shd w:val="clear" w:color="auto" w:fill="auto"/>
            <w:hideMark/>
          </w:tcPr>
          <w:p w14:paraId="333E2EE7"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739A1FE4"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4</w:t>
            </w:r>
          </w:p>
        </w:tc>
        <w:tc>
          <w:tcPr>
            <w:tcW w:w="555" w:type="pct"/>
            <w:tcBorders>
              <w:top w:val="nil"/>
              <w:left w:val="nil"/>
              <w:bottom w:val="single" w:sz="4" w:space="0" w:color="auto"/>
              <w:right w:val="single" w:sz="4" w:space="0" w:color="auto"/>
            </w:tcBorders>
            <w:shd w:val="clear" w:color="auto" w:fill="auto"/>
            <w:hideMark/>
          </w:tcPr>
          <w:p w14:paraId="7AC6751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0,01</w:t>
            </w:r>
          </w:p>
        </w:tc>
        <w:tc>
          <w:tcPr>
            <w:tcW w:w="614" w:type="pct"/>
            <w:tcBorders>
              <w:top w:val="nil"/>
              <w:left w:val="nil"/>
              <w:bottom w:val="single" w:sz="4" w:space="0" w:color="auto"/>
              <w:right w:val="single" w:sz="4" w:space="0" w:color="auto"/>
            </w:tcBorders>
            <w:shd w:val="clear" w:color="auto" w:fill="auto"/>
            <w:hideMark/>
          </w:tcPr>
          <w:p w14:paraId="2A862E7F"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0,000077</w:t>
            </w:r>
          </w:p>
        </w:tc>
        <w:tc>
          <w:tcPr>
            <w:tcW w:w="497" w:type="pct"/>
            <w:tcBorders>
              <w:top w:val="nil"/>
              <w:left w:val="nil"/>
              <w:bottom w:val="single" w:sz="4" w:space="0" w:color="auto"/>
              <w:right w:val="single" w:sz="4" w:space="0" w:color="auto"/>
            </w:tcBorders>
            <w:shd w:val="clear" w:color="auto" w:fill="auto"/>
            <w:hideMark/>
          </w:tcPr>
          <w:p w14:paraId="78B29AD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0,0008</w:t>
            </w:r>
          </w:p>
        </w:tc>
      </w:tr>
      <w:tr w:rsidR="00BC0790" w:rsidRPr="00BC0790" w14:paraId="7C17D0AC" w14:textId="77777777" w:rsidTr="00BC0790">
        <w:trPr>
          <w:trHeight w:val="510"/>
        </w:trPr>
        <w:tc>
          <w:tcPr>
            <w:tcW w:w="349" w:type="pct"/>
            <w:tcBorders>
              <w:top w:val="nil"/>
              <w:left w:val="single" w:sz="4" w:space="0" w:color="auto"/>
              <w:bottom w:val="single" w:sz="4" w:space="0" w:color="auto"/>
              <w:right w:val="single" w:sz="4" w:space="0" w:color="auto"/>
            </w:tcBorders>
            <w:shd w:val="clear" w:color="auto" w:fill="auto"/>
            <w:hideMark/>
          </w:tcPr>
          <w:p w14:paraId="183B2A03"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1301</w:t>
            </w:r>
          </w:p>
        </w:tc>
        <w:tc>
          <w:tcPr>
            <w:tcW w:w="1068" w:type="pct"/>
            <w:tcBorders>
              <w:top w:val="nil"/>
              <w:left w:val="nil"/>
              <w:bottom w:val="single" w:sz="4" w:space="0" w:color="auto"/>
              <w:right w:val="single" w:sz="4" w:space="0" w:color="auto"/>
            </w:tcBorders>
            <w:shd w:val="clear" w:color="auto" w:fill="auto"/>
            <w:hideMark/>
          </w:tcPr>
          <w:p w14:paraId="30C76B44"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Проп-2-ен-1-аль (Акролеин, Акрилальдегид) (474)</w:t>
            </w:r>
          </w:p>
        </w:tc>
        <w:tc>
          <w:tcPr>
            <w:tcW w:w="223" w:type="pct"/>
            <w:tcBorders>
              <w:top w:val="nil"/>
              <w:left w:val="nil"/>
              <w:bottom w:val="single" w:sz="4" w:space="0" w:color="auto"/>
              <w:right w:val="single" w:sz="4" w:space="0" w:color="auto"/>
            </w:tcBorders>
            <w:shd w:val="clear" w:color="auto" w:fill="auto"/>
            <w:hideMark/>
          </w:tcPr>
          <w:p w14:paraId="6D6ACFB0"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35AE97C9"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0,03</w:t>
            </w:r>
          </w:p>
        </w:tc>
        <w:tc>
          <w:tcPr>
            <w:tcW w:w="440" w:type="pct"/>
            <w:tcBorders>
              <w:top w:val="nil"/>
              <w:left w:val="nil"/>
              <w:bottom w:val="single" w:sz="4" w:space="0" w:color="auto"/>
              <w:right w:val="single" w:sz="4" w:space="0" w:color="auto"/>
            </w:tcBorders>
            <w:shd w:val="clear" w:color="auto" w:fill="auto"/>
            <w:hideMark/>
          </w:tcPr>
          <w:p w14:paraId="0601D5D0"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0,01</w:t>
            </w:r>
          </w:p>
        </w:tc>
        <w:tc>
          <w:tcPr>
            <w:tcW w:w="415" w:type="pct"/>
            <w:tcBorders>
              <w:top w:val="nil"/>
              <w:left w:val="nil"/>
              <w:bottom w:val="single" w:sz="4" w:space="0" w:color="auto"/>
              <w:right w:val="single" w:sz="4" w:space="0" w:color="auto"/>
            </w:tcBorders>
            <w:shd w:val="clear" w:color="auto" w:fill="auto"/>
            <w:hideMark/>
          </w:tcPr>
          <w:p w14:paraId="0F742D3C"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76F811C3"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w:t>
            </w:r>
          </w:p>
        </w:tc>
        <w:tc>
          <w:tcPr>
            <w:tcW w:w="555" w:type="pct"/>
            <w:tcBorders>
              <w:top w:val="nil"/>
              <w:left w:val="nil"/>
              <w:bottom w:val="single" w:sz="4" w:space="0" w:color="auto"/>
              <w:right w:val="single" w:sz="4" w:space="0" w:color="auto"/>
            </w:tcBorders>
            <w:shd w:val="clear" w:color="auto" w:fill="auto"/>
            <w:hideMark/>
          </w:tcPr>
          <w:p w14:paraId="25CE642C"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0,001974</w:t>
            </w:r>
          </w:p>
        </w:tc>
        <w:tc>
          <w:tcPr>
            <w:tcW w:w="614" w:type="pct"/>
            <w:tcBorders>
              <w:top w:val="nil"/>
              <w:left w:val="nil"/>
              <w:bottom w:val="single" w:sz="4" w:space="0" w:color="auto"/>
              <w:right w:val="single" w:sz="4" w:space="0" w:color="auto"/>
            </w:tcBorders>
            <w:shd w:val="clear" w:color="auto" w:fill="auto"/>
            <w:hideMark/>
          </w:tcPr>
          <w:p w14:paraId="79E5A90C"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0,001059</w:t>
            </w:r>
          </w:p>
        </w:tc>
        <w:tc>
          <w:tcPr>
            <w:tcW w:w="497" w:type="pct"/>
            <w:tcBorders>
              <w:top w:val="nil"/>
              <w:left w:val="nil"/>
              <w:bottom w:val="single" w:sz="4" w:space="0" w:color="auto"/>
              <w:right w:val="single" w:sz="4" w:space="0" w:color="auto"/>
            </w:tcBorders>
            <w:shd w:val="clear" w:color="auto" w:fill="auto"/>
            <w:hideMark/>
          </w:tcPr>
          <w:p w14:paraId="7A9332FB"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0,1059</w:t>
            </w:r>
          </w:p>
        </w:tc>
      </w:tr>
      <w:tr w:rsidR="00BC0790" w:rsidRPr="00BC0790" w14:paraId="2E3B6792" w14:textId="77777777" w:rsidTr="00BC0790">
        <w:trPr>
          <w:trHeight w:val="255"/>
        </w:trPr>
        <w:tc>
          <w:tcPr>
            <w:tcW w:w="349" w:type="pct"/>
            <w:tcBorders>
              <w:top w:val="nil"/>
              <w:left w:val="single" w:sz="4" w:space="0" w:color="auto"/>
              <w:bottom w:val="single" w:sz="4" w:space="0" w:color="auto"/>
              <w:right w:val="single" w:sz="4" w:space="0" w:color="auto"/>
            </w:tcBorders>
            <w:shd w:val="clear" w:color="auto" w:fill="auto"/>
            <w:hideMark/>
          </w:tcPr>
          <w:p w14:paraId="38AD62AD"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1325</w:t>
            </w:r>
          </w:p>
        </w:tc>
        <w:tc>
          <w:tcPr>
            <w:tcW w:w="1068" w:type="pct"/>
            <w:tcBorders>
              <w:top w:val="nil"/>
              <w:left w:val="nil"/>
              <w:bottom w:val="single" w:sz="4" w:space="0" w:color="auto"/>
              <w:right w:val="single" w:sz="4" w:space="0" w:color="auto"/>
            </w:tcBorders>
            <w:shd w:val="clear" w:color="auto" w:fill="auto"/>
            <w:hideMark/>
          </w:tcPr>
          <w:p w14:paraId="6EAF5AFD"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Формальдегид (Метаналь) (609)</w:t>
            </w:r>
          </w:p>
        </w:tc>
        <w:tc>
          <w:tcPr>
            <w:tcW w:w="223" w:type="pct"/>
            <w:tcBorders>
              <w:top w:val="nil"/>
              <w:left w:val="nil"/>
              <w:bottom w:val="single" w:sz="4" w:space="0" w:color="auto"/>
              <w:right w:val="single" w:sz="4" w:space="0" w:color="auto"/>
            </w:tcBorders>
            <w:shd w:val="clear" w:color="auto" w:fill="auto"/>
            <w:hideMark/>
          </w:tcPr>
          <w:p w14:paraId="58429B70"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0E51F786"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0,05</w:t>
            </w:r>
          </w:p>
        </w:tc>
        <w:tc>
          <w:tcPr>
            <w:tcW w:w="440" w:type="pct"/>
            <w:tcBorders>
              <w:top w:val="nil"/>
              <w:left w:val="nil"/>
              <w:bottom w:val="single" w:sz="4" w:space="0" w:color="auto"/>
              <w:right w:val="single" w:sz="4" w:space="0" w:color="auto"/>
            </w:tcBorders>
            <w:shd w:val="clear" w:color="auto" w:fill="auto"/>
            <w:hideMark/>
          </w:tcPr>
          <w:p w14:paraId="79918F5E"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0,01</w:t>
            </w:r>
          </w:p>
        </w:tc>
        <w:tc>
          <w:tcPr>
            <w:tcW w:w="415" w:type="pct"/>
            <w:tcBorders>
              <w:top w:val="nil"/>
              <w:left w:val="nil"/>
              <w:bottom w:val="single" w:sz="4" w:space="0" w:color="auto"/>
              <w:right w:val="single" w:sz="4" w:space="0" w:color="auto"/>
            </w:tcBorders>
            <w:shd w:val="clear" w:color="auto" w:fill="auto"/>
            <w:hideMark/>
          </w:tcPr>
          <w:p w14:paraId="6035F21F"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10967B89"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w:t>
            </w:r>
          </w:p>
        </w:tc>
        <w:tc>
          <w:tcPr>
            <w:tcW w:w="555" w:type="pct"/>
            <w:tcBorders>
              <w:top w:val="nil"/>
              <w:left w:val="nil"/>
              <w:bottom w:val="single" w:sz="4" w:space="0" w:color="auto"/>
              <w:right w:val="single" w:sz="4" w:space="0" w:color="auto"/>
            </w:tcBorders>
            <w:shd w:val="clear" w:color="auto" w:fill="auto"/>
            <w:hideMark/>
          </w:tcPr>
          <w:p w14:paraId="780DFC4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0,001974</w:t>
            </w:r>
          </w:p>
        </w:tc>
        <w:tc>
          <w:tcPr>
            <w:tcW w:w="614" w:type="pct"/>
            <w:tcBorders>
              <w:top w:val="nil"/>
              <w:left w:val="nil"/>
              <w:bottom w:val="single" w:sz="4" w:space="0" w:color="auto"/>
              <w:right w:val="single" w:sz="4" w:space="0" w:color="auto"/>
            </w:tcBorders>
            <w:shd w:val="clear" w:color="auto" w:fill="auto"/>
            <w:hideMark/>
          </w:tcPr>
          <w:p w14:paraId="4B950564"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0,001059</w:t>
            </w:r>
          </w:p>
        </w:tc>
        <w:tc>
          <w:tcPr>
            <w:tcW w:w="497" w:type="pct"/>
            <w:tcBorders>
              <w:top w:val="nil"/>
              <w:left w:val="nil"/>
              <w:bottom w:val="single" w:sz="4" w:space="0" w:color="auto"/>
              <w:right w:val="single" w:sz="4" w:space="0" w:color="auto"/>
            </w:tcBorders>
            <w:shd w:val="clear" w:color="auto" w:fill="auto"/>
            <w:hideMark/>
          </w:tcPr>
          <w:p w14:paraId="2EFCAB11"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0,1059</w:t>
            </w:r>
          </w:p>
        </w:tc>
      </w:tr>
      <w:tr w:rsidR="00BC0790" w:rsidRPr="00BC0790" w14:paraId="5B7183B3" w14:textId="77777777" w:rsidTr="00BC0790">
        <w:trPr>
          <w:trHeight w:val="255"/>
        </w:trPr>
        <w:tc>
          <w:tcPr>
            <w:tcW w:w="349" w:type="pct"/>
            <w:tcBorders>
              <w:top w:val="nil"/>
              <w:left w:val="single" w:sz="4" w:space="0" w:color="auto"/>
              <w:bottom w:val="single" w:sz="4" w:space="0" w:color="auto"/>
              <w:right w:val="single" w:sz="4" w:space="0" w:color="auto"/>
            </w:tcBorders>
            <w:shd w:val="clear" w:color="auto" w:fill="auto"/>
            <w:hideMark/>
          </w:tcPr>
          <w:p w14:paraId="38010EF3"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1401</w:t>
            </w:r>
          </w:p>
        </w:tc>
        <w:tc>
          <w:tcPr>
            <w:tcW w:w="1068" w:type="pct"/>
            <w:tcBorders>
              <w:top w:val="nil"/>
              <w:left w:val="nil"/>
              <w:bottom w:val="single" w:sz="4" w:space="0" w:color="auto"/>
              <w:right w:val="single" w:sz="4" w:space="0" w:color="auto"/>
            </w:tcBorders>
            <w:shd w:val="clear" w:color="auto" w:fill="auto"/>
            <w:hideMark/>
          </w:tcPr>
          <w:p w14:paraId="1BA761FD"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Пропан-2-он (Ацетон) (470)</w:t>
            </w:r>
          </w:p>
        </w:tc>
        <w:tc>
          <w:tcPr>
            <w:tcW w:w="223" w:type="pct"/>
            <w:tcBorders>
              <w:top w:val="nil"/>
              <w:left w:val="nil"/>
              <w:bottom w:val="single" w:sz="4" w:space="0" w:color="auto"/>
              <w:right w:val="single" w:sz="4" w:space="0" w:color="auto"/>
            </w:tcBorders>
            <w:shd w:val="clear" w:color="auto" w:fill="auto"/>
            <w:hideMark/>
          </w:tcPr>
          <w:p w14:paraId="7F66D4F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2705E2F3"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0,35</w:t>
            </w:r>
          </w:p>
        </w:tc>
        <w:tc>
          <w:tcPr>
            <w:tcW w:w="440" w:type="pct"/>
            <w:tcBorders>
              <w:top w:val="nil"/>
              <w:left w:val="nil"/>
              <w:bottom w:val="single" w:sz="4" w:space="0" w:color="auto"/>
              <w:right w:val="single" w:sz="4" w:space="0" w:color="auto"/>
            </w:tcBorders>
            <w:shd w:val="clear" w:color="auto" w:fill="auto"/>
            <w:hideMark/>
          </w:tcPr>
          <w:p w14:paraId="27E053A1"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15" w:type="pct"/>
            <w:tcBorders>
              <w:top w:val="nil"/>
              <w:left w:val="nil"/>
              <w:bottom w:val="single" w:sz="4" w:space="0" w:color="auto"/>
              <w:right w:val="single" w:sz="4" w:space="0" w:color="auto"/>
            </w:tcBorders>
            <w:shd w:val="clear" w:color="auto" w:fill="auto"/>
            <w:hideMark/>
          </w:tcPr>
          <w:p w14:paraId="63F508A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4A5AAFBC"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4</w:t>
            </w:r>
          </w:p>
        </w:tc>
        <w:tc>
          <w:tcPr>
            <w:tcW w:w="555" w:type="pct"/>
            <w:tcBorders>
              <w:top w:val="nil"/>
              <w:left w:val="nil"/>
              <w:bottom w:val="single" w:sz="4" w:space="0" w:color="auto"/>
              <w:right w:val="single" w:sz="4" w:space="0" w:color="auto"/>
            </w:tcBorders>
            <w:shd w:val="clear" w:color="auto" w:fill="auto"/>
            <w:hideMark/>
          </w:tcPr>
          <w:p w14:paraId="1414A5C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0,021667</w:t>
            </w:r>
          </w:p>
        </w:tc>
        <w:tc>
          <w:tcPr>
            <w:tcW w:w="614" w:type="pct"/>
            <w:tcBorders>
              <w:top w:val="nil"/>
              <w:left w:val="nil"/>
              <w:bottom w:val="single" w:sz="4" w:space="0" w:color="auto"/>
              <w:right w:val="single" w:sz="4" w:space="0" w:color="auto"/>
            </w:tcBorders>
            <w:shd w:val="clear" w:color="auto" w:fill="auto"/>
            <w:hideMark/>
          </w:tcPr>
          <w:p w14:paraId="77296F87"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0,000166</w:t>
            </w:r>
          </w:p>
        </w:tc>
        <w:tc>
          <w:tcPr>
            <w:tcW w:w="497" w:type="pct"/>
            <w:tcBorders>
              <w:top w:val="nil"/>
              <w:left w:val="nil"/>
              <w:bottom w:val="single" w:sz="4" w:space="0" w:color="auto"/>
              <w:right w:val="single" w:sz="4" w:space="0" w:color="auto"/>
            </w:tcBorders>
            <w:shd w:val="clear" w:color="auto" w:fill="auto"/>
            <w:hideMark/>
          </w:tcPr>
          <w:p w14:paraId="0BA887E1"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0,0005</w:t>
            </w:r>
          </w:p>
        </w:tc>
      </w:tr>
      <w:tr w:rsidR="00BC0790" w:rsidRPr="00BC0790" w14:paraId="734BBB68" w14:textId="77777777" w:rsidTr="00BC0790">
        <w:trPr>
          <w:trHeight w:val="255"/>
        </w:trPr>
        <w:tc>
          <w:tcPr>
            <w:tcW w:w="349" w:type="pct"/>
            <w:tcBorders>
              <w:top w:val="nil"/>
              <w:left w:val="single" w:sz="4" w:space="0" w:color="auto"/>
              <w:bottom w:val="single" w:sz="4" w:space="0" w:color="auto"/>
              <w:right w:val="single" w:sz="4" w:space="0" w:color="auto"/>
            </w:tcBorders>
            <w:shd w:val="clear" w:color="auto" w:fill="auto"/>
            <w:hideMark/>
          </w:tcPr>
          <w:p w14:paraId="2CD65660"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2732</w:t>
            </w:r>
          </w:p>
        </w:tc>
        <w:tc>
          <w:tcPr>
            <w:tcW w:w="1068" w:type="pct"/>
            <w:tcBorders>
              <w:top w:val="nil"/>
              <w:left w:val="nil"/>
              <w:bottom w:val="single" w:sz="4" w:space="0" w:color="auto"/>
              <w:right w:val="single" w:sz="4" w:space="0" w:color="auto"/>
            </w:tcBorders>
            <w:shd w:val="clear" w:color="auto" w:fill="auto"/>
            <w:hideMark/>
          </w:tcPr>
          <w:p w14:paraId="35BC6D61"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Керосин (654*)</w:t>
            </w:r>
          </w:p>
        </w:tc>
        <w:tc>
          <w:tcPr>
            <w:tcW w:w="223" w:type="pct"/>
            <w:tcBorders>
              <w:top w:val="nil"/>
              <w:left w:val="nil"/>
              <w:bottom w:val="single" w:sz="4" w:space="0" w:color="auto"/>
              <w:right w:val="single" w:sz="4" w:space="0" w:color="auto"/>
            </w:tcBorders>
            <w:shd w:val="clear" w:color="auto" w:fill="auto"/>
            <w:hideMark/>
          </w:tcPr>
          <w:p w14:paraId="18BCE72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21FD6106"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0" w:type="pct"/>
            <w:tcBorders>
              <w:top w:val="nil"/>
              <w:left w:val="nil"/>
              <w:bottom w:val="single" w:sz="4" w:space="0" w:color="auto"/>
              <w:right w:val="single" w:sz="4" w:space="0" w:color="auto"/>
            </w:tcBorders>
            <w:shd w:val="clear" w:color="auto" w:fill="auto"/>
            <w:hideMark/>
          </w:tcPr>
          <w:p w14:paraId="107FD516"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15" w:type="pct"/>
            <w:tcBorders>
              <w:top w:val="nil"/>
              <w:left w:val="nil"/>
              <w:bottom w:val="single" w:sz="4" w:space="0" w:color="auto"/>
              <w:right w:val="single" w:sz="4" w:space="0" w:color="auto"/>
            </w:tcBorders>
            <w:shd w:val="clear" w:color="auto" w:fill="auto"/>
            <w:hideMark/>
          </w:tcPr>
          <w:p w14:paraId="131E5F6C"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1,2</w:t>
            </w:r>
          </w:p>
        </w:tc>
        <w:tc>
          <w:tcPr>
            <w:tcW w:w="390" w:type="pct"/>
            <w:tcBorders>
              <w:top w:val="nil"/>
              <w:left w:val="nil"/>
              <w:bottom w:val="single" w:sz="4" w:space="0" w:color="auto"/>
              <w:right w:val="single" w:sz="4" w:space="0" w:color="auto"/>
            </w:tcBorders>
            <w:shd w:val="clear" w:color="auto" w:fill="auto"/>
            <w:hideMark/>
          </w:tcPr>
          <w:p w14:paraId="0F3F6F14"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 </w:t>
            </w:r>
          </w:p>
        </w:tc>
        <w:tc>
          <w:tcPr>
            <w:tcW w:w="555" w:type="pct"/>
            <w:tcBorders>
              <w:top w:val="nil"/>
              <w:left w:val="nil"/>
              <w:bottom w:val="single" w:sz="4" w:space="0" w:color="auto"/>
              <w:right w:val="single" w:sz="4" w:space="0" w:color="auto"/>
            </w:tcBorders>
            <w:shd w:val="clear" w:color="auto" w:fill="auto"/>
            <w:hideMark/>
          </w:tcPr>
          <w:p w14:paraId="0F9518A0"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0,000463</w:t>
            </w:r>
          </w:p>
        </w:tc>
        <w:tc>
          <w:tcPr>
            <w:tcW w:w="614" w:type="pct"/>
            <w:tcBorders>
              <w:top w:val="nil"/>
              <w:left w:val="nil"/>
              <w:bottom w:val="single" w:sz="4" w:space="0" w:color="auto"/>
              <w:right w:val="single" w:sz="4" w:space="0" w:color="auto"/>
            </w:tcBorders>
            <w:shd w:val="clear" w:color="auto" w:fill="auto"/>
            <w:hideMark/>
          </w:tcPr>
          <w:p w14:paraId="65DE7B1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0,000021</w:t>
            </w:r>
          </w:p>
        </w:tc>
        <w:tc>
          <w:tcPr>
            <w:tcW w:w="497" w:type="pct"/>
            <w:tcBorders>
              <w:top w:val="nil"/>
              <w:left w:val="nil"/>
              <w:bottom w:val="single" w:sz="4" w:space="0" w:color="auto"/>
              <w:right w:val="single" w:sz="4" w:space="0" w:color="auto"/>
            </w:tcBorders>
            <w:shd w:val="clear" w:color="auto" w:fill="auto"/>
            <w:hideMark/>
          </w:tcPr>
          <w:p w14:paraId="23259181"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0,0000</w:t>
            </w:r>
          </w:p>
        </w:tc>
      </w:tr>
      <w:tr w:rsidR="00BC0790" w:rsidRPr="00BC0790" w14:paraId="5CEDFCAB" w14:textId="77777777" w:rsidTr="00BC0790">
        <w:trPr>
          <w:trHeight w:val="255"/>
        </w:trPr>
        <w:tc>
          <w:tcPr>
            <w:tcW w:w="349" w:type="pct"/>
            <w:tcBorders>
              <w:top w:val="nil"/>
              <w:left w:val="single" w:sz="4" w:space="0" w:color="auto"/>
              <w:bottom w:val="single" w:sz="4" w:space="0" w:color="auto"/>
              <w:right w:val="single" w:sz="4" w:space="0" w:color="auto"/>
            </w:tcBorders>
            <w:shd w:val="clear" w:color="auto" w:fill="auto"/>
            <w:hideMark/>
          </w:tcPr>
          <w:p w14:paraId="3B6171CD"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2752</w:t>
            </w:r>
          </w:p>
        </w:tc>
        <w:tc>
          <w:tcPr>
            <w:tcW w:w="1068" w:type="pct"/>
            <w:tcBorders>
              <w:top w:val="nil"/>
              <w:left w:val="nil"/>
              <w:bottom w:val="single" w:sz="4" w:space="0" w:color="auto"/>
              <w:right w:val="single" w:sz="4" w:space="0" w:color="auto"/>
            </w:tcBorders>
            <w:shd w:val="clear" w:color="auto" w:fill="auto"/>
            <w:hideMark/>
          </w:tcPr>
          <w:p w14:paraId="2457AA67"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Уайт-спирит (1294*)</w:t>
            </w:r>
          </w:p>
        </w:tc>
        <w:tc>
          <w:tcPr>
            <w:tcW w:w="223" w:type="pct"/>
            <w:tcBorders>
              <w:top w:val="nil"/>
              <w:left w:val="nil"/>
              <w:bottom w:val="single" w:sz="4" w:space="0" w:color="auto"/>
              <w:right w:val="single" w:sz="4" w:space="0" w:color="auto"/>
            </w:tcBorders>
            <w:shd w:val="clear" w:color="auto" w:fill="auto"/>
            <w:hideMark/>
          </w:tcPr>
          <w:p w14:paraId="5230FE9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3CA3EA81"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0" w:type="pct"/>
            <w:tcBorders>
              <w:top w:val="nil"/>
              <w:left w:val="nil"/>
              <w:bottom w:val="single" w:sz="4" w:space="0" w:color="auto"/>
              <w:right w:val="single" w:sz="4" w:space="0" w:color="auto"/>
            </w:tcBorders>
            <w:shd w:val="clear" w:color="auto" w:fill="auto"/>
            <w:hideMark/>
          </w:tcPr>
          <w:p w14:paraId="7768362B"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15" w:type="pct"/>
            <w:tcBorders>
              <w:top w:val="nil"/>
              <w:left w:val="nil"/>
              <w:bottom w:val="single" w:sz="4" w:space="0" w:color="auto"/>
              <w:right w:val="single" w:sz="4" w:space="0" w:color="auto"/>
            </w:tcBorders>
            <w:shd w:val="clear" w:color="auto" w:fill="auto"/>
            <w:hideMark/>
          </w:tcPr>
          <w:p w14:paraId="73F3119E"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1</w:t>
            </w:r>
          </w:p>
        </w:tc>
        <w:tc>
          <w:tcPr>
            <w:tcW w:w="390" w:type="pct"/>
            <w:tcBorders>
              <w:top w:val="nil"/>
              <w:left w:val="nil"/>
              <w:bottom w:val="single" w:sz="4" w:space="0" w:color="auto"/>
              <w:right w:val="single" w:sz="4" w:space="0" w:color="auto"/>
            </w:tcBorders>
            <w:shd w:val="clear" w:color="auto" w:fill="auto"/>
            <w:hideMark/>
          </w:tcPr>
          <w:p w14:paraId="4EF7E04B"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 </w:t>
            </w:r>
          </w:p>
        </w:tc>
        <w:tc>
          <w:tcPr>
            <w:tcW w:w="555" w:type="pct"/>
            <w:tcBorders>
              <w:top w:val="nil"/>
              <w:left w:val="nil"/>
              <w:bottom w:val="single" w:sz="4" w:space="0" w:color="auto"/>
              <w:right w:val="single" w:sz="4" w:space="0" w:color="auto"/>
            </w:tcBorders>
            <w:shd w:val="clear" w:color="auto" w:fill="auto"/>
            <w:hideMark/>
          </w:tcPr>
          <w:p w14:paraId="16648DDE"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0,01875</w:t>
            </w:r>
          </w:p>
        </w:tc>
        <w:tc>
          <w:tcPr>
            <w:tcW w:w="614" w:type="pct"/>
            <w:tcBorders>
              <w:top w:val="nil"/>
              <w:left w:val="nil"/>
              <w:bottom w:val="single" w:sz="4" w:space="0" w:color="auto"/>
              <w:right w:val="single" w:sz="4" w:space="0" w:color="auto"/>
            </w:tcBorders>
            <w:shd w:val="clear" w:color="auto" w:fill="auto"/>
            <w:hideMark/>
          </w:tcPr>
          <w:p w14:paraId="2AA3315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0,000135</w:t>
            </w:r>
          </w:p>
        </w:tc>
        <w:tc>
          <w:tcPr>
            <w:tcW w:w="497" w:type="pct"/>
            <w:tcBorders>
              <w:top w:val="nil"/>
              <w:left w:val="nil"/>
              <w:bottom w:val="single" w:sz="4" w:space="0" w:color="auto"/>
              <w:right w:val="single" w:sz="4" w:space="0" w:color="auto"/>
            </w:tcBorders>
            <w:shd w:val="clear" w:color="auto" w:fill="auto"/>
            <w:hideMark/>
          </w:tcPr>
          <w:p w14:paraId="51A909E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0,0001</w:t>
            </w:r>
          </w:p>
        </w:tc>
      </w:tr>
      <w:tr w:rsidR="00BC0790" w:rsidRPr="00BC0790" w14:paraId="30369505" w14:textId="77777777" w:rsidTr="00BC0790">
        <w:trPr>
          <w:trHeight w:val="1020"/>
        </w:trPr>
        <w:tc>
          <w:tcPr>
            <w:tcW w:w="349" w:type="pct"/>
            <w:tcBorders>
              <w:top w:val="nil"/>
              <w:left w:val="single" w:sz="4" w:space="0" w:color="auto"/>
              <w:bottom w:val="single" w:sz="4" w:space="0" w:color="auto"/>
              <w:right w:val="single" w:sz="4" w:space="0" w:color="auto"/>
            </w:tcBorders>
            <w:shd w:val="clear" w:color="auto" w:fill="auto"/>
            <w:hideMark/>
          </w:tcPr>
          <w:p w14:paraId="310321D6"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2754</w:t>
            </w:r>
          </w:p>
        </w:tc>
        <w:tc>
          <w:tcPr>
            <w:tcW w:w="1068" w:type="pct"/>
            <w:tcBorders>
              <w:top w:val="nil"/>
              <w:left w:val="nil"/>
              <w:bottom w:val="single" w:sz="4" w:space="0" w:color="auto"/>
              <w:right w:val="single" w:sz="4" w:space="0" w:color="auto"/>
            </w:tcBorders>
            <w:shd w:val="clear" w:color="auto" w:fill="auto"/>
            <w:hideMark/>
          </w:tcPr>
          <w:p w14:paraId="6035CFEE"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Алканы С12-19 /в пересчете на С/ (Углеводороды предельные С12-С19 (в пересчете на С); Растворитель РПК-265П) (10)</w:t>
            </w:r>
          </w:p>
        </w:tc>
        <w:tc>
          <w:tcPr>
            <w:tcW w:w="223" w:type="pct"/>
            <w:tcBorders>
              <w:top w:val="nil"/>
              <w:left w:val="nil"/>
              <w:bottom w:val="single" w:sz="4" w:space="0" w:color="auto"/>
              <w:right w:val="single" w:sz="4" w:space="0" w:color="auto"/>
            </w:tcBorders>
            <w:shd w:val="clear" w:color="auto" w:fill="auto"/>
            <w:hideMark/>
          </w:tcPr>
          <w:p w14:paraId="0B76B85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648B14D5"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1</w:t>
            </w:r>
          </w:p>
        </w:tc>
        <w:tc>
          <w:tcPr>
            <w:tcW w:w="440" w:type="pct"/>
            <w:tcBorders>
              <w:top w:val="nil"/>
              <w:left w:val="nil"/>
              <w:bottom w:val="single" w:sz="4" w:space="0" w:color="auto"/>
              <w:right w:val="single" w:sz="4" w:space="0" w:color="auto"/>
            </w:tcBorders>
            <w:shd w:val="clear" w:color="auto" w:fill="auto"/>
            <w:hideMark/>
          </w:tcPr>
          <w:p w14:paraId="46AB1BC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15" w:type="pct"/>
            <w:tcBorders>
              <w:top w:val="nil"/>
              <w:left w:val="nil"/>
              <w:bottom w:val="single" w:sz="4" w:space="0" w:color="auto"/>
              <w:right w:val="single" w:sz="4" w:space="0" w:color="auto"/>
            </w:tcBorders>
            <w:shd w:val="clear" w:color="auto" w:fill="auto"/>
            <w:hideMark/>
          </w:tcPr>
          <w:p w14:paraId="2D565AF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64EBB6BA"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4</w:t>
            </w:r>
          </w:p>
        </w:tc>
        <w:tc>
          <w:tcPr>
            <w:tcW w:w="555" w:type="pct"/>
            <w:tcBorders>
              <w:top w:val="nil"/>
              <w:left w:val="nil"/>
              <w:bottom w:val="single" w:sz="4" w:space="0" w:color="auto"/>
              <w:right w:val="single" w:sz="4" w:space="0" w:color="auto"/>
            </w:tcBorders>
            <w:shd w:val="clear" w:color="auto" w:fill="auto"/>
            <w:hideMark/>
          </w:tcPr>
          <w:p w14:paraId="41CDDBFB"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0,247082</w:t>
            </w:r>
          </w:p>
        </w:tc>
        <w:tc>
          <w:tcPr>
            <w:tcW w:w="614" w:type="pct"/>
            <w:tcBorders>
              <w:top w:val="nil"/>
              <w:left w:val="nil"/>
              <w:bottom w:val="single" w:sz="4" w:space="0" w:color="auto"/>
              <w:right w:val="single" w:sz="4" w:space="0" w:color="auto"/>
            </w:tcBorders>
            <w:shd w:val="clear" w:color="auto" w:fill="auto"/>
            <w:hideMark/>
          </w:tcPr>
          <w:p w14:paraId="117D00EE"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0,010632</w:t>
            </w:r>
          </w:p>
        </w:tc>
        <w:tc>
          <w:tcPr>
            <w:tcW w:w="497" w:type="pct"/>
            <w:tcBorders>
              <w:top w:val="nil"/>
              <w:left w:val="nil"/>
              <w:bottom w:val="single" w:sz="4" w:space="0" w:color="auto"/>
              <w:right w:val="single" w:sz="4" w:space="0" w:color="auto"/>
            </w:tcBorders>
            <w:shd w:val="clear" w:color="auto" w:fill="auto"/>
            <w:hideMark/>
          </w:tcPr>
          <w:p w14:paraId="03996EA6"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0,0106</w:t>
            </w:r>
          </w:p>
        </w:tc>
      </w:tr>
      <w:tr w:rsidR="00BC0790" w:rsidRPr="00BC0790" w14:paraId="01DD3ADA" w14:textId="77777777" w:rsidTr="00BC0790">
        <w:trPr>
          <w:trHeight w:val="255"/>
        </w:trPr>
        <w:tc>
          <w:tcPr>
            <w:tcW w:w="349" w:type="pct"/>
            <w:tcBorders>
              <w:top w:val="nil"/>
              <w:left w:val="single" w:sz="4" w:space="0" w:color="auto"/>
              <w:bottom w:val="single" w:sz="4" w:space="0" w:color="auto"/>
              <w:right w:val="single" w:sz="4" w:space="0" w:color="auto"/>
            </w:tcBorders>
            <w:shd w:val="clear" w:color="auto" w:fill="auto"/>
            <w:hideMark/>
          </w:tcPr>
          <w:p w14:paraId="38FFBBEE"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lastRenderedPageBreak/>
              <w:t>2902</w:t>
            </w:r>
          </w:p>
        </w:tc>
        <w:tc>
          <w:tcPr>
            <w:tcW w:w="1068" w:type="pct"/>
            <w:tcBorders>
              <w:top w:val="nil"/>
              <w:left w:val="nil"/>
              <w:bottom w:val="single" w:sz="4" w:space="0" w:color="auto"/>
              <w:right w:val="single" w:sz="4" w:space="0" w:color="auto"/>
            </w:tcBorders>
            <w:shd w:val="clear" w:color="auto" w:fill="auto"/>
            <w:hideMark/>
          </w:tcPr>
          <w:p w14:paraId="45D96E81"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Взвешенные частицы (116)</w:t>
            </w:r>
          </w:p>
        </w:tc>
        <w:tc>
          <w:tcPr>
            <w:tcW w:w="223" w:type="pct"/>
            <w:tcBorders>
              <w:top w:val="nil"/>
              <w:left w:val="nil"/>
              <w:bottom w:val="single" w:sz="4" w:space="0" w:color="auto"/>
              <w:right w:val="single" w:sz="4" w:space="0" w:color="auto"/>
            </w:tcBorders>
            <w:shd w:val="clear" w:color="auto" w:fill="auto"/>
            <w:hideMark/>
          </w:tcPr>
          <w:p w14:paraId="41712AEC"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2D887454"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0,5</w:t>
            </w:r>
          </w:p>
        </w:tc>
        <w:tc>
          <w:tcPr>
            <w:tcW w:w="440" w:type="pct"/>
            <w:tcBorders>
              <w:top w:val="nil"/>
              <w:left w:val="nil"/>
              <w:bottom w:val="single" w:sz="4" w:space="0" w:color="auto"/>
              <w:right w:val="single" w:sz="4" w:space="0" w:color="auto"/>
            </w:tcBorders>
            <w:shd w:val="clear" w:color="auto" w:fill="auto"/>
            <w:hideMark/>
          </w:tcPr>
          <w:p w14:paraId="66E39720"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0,15</w:t>
            </w:r>
          </w:p>
        </w:tc>
        <w:tc>
          <w:tcPr>
            <w:tcW w:w="415" w:type="pct"/>
            <w:tcBorders>
              <w:top w:val="nil"/>
              <w:left w:val="nil"/>
              <w:bottom w:val="single" w:sz="4" w:space="0" w:color="auto"/>
              <w:right w:val="single" w:sz="4" w:space="0" w:color="auto"/>
            </w:tcBorders>
            <w:shd w:val="clear" w:color="auto" w:fill="auto"/>
            <w:hideMark/>
          </w:tcPr>
          <w:p w14:paraId="442993F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0A1D8548"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3</w:t>
            </w:r>
          </w:p>
        </w:tc>
        <w:tc>
          <w:tcPr>
            <w:tcW w:w="555" w:type="pct"/>
            <w:tcBorders>
              <w:top w:val="nil"/>
              <w:left w:val="nil"/>
              <w:bottom w:val="single" w:sz="4" w:space="0" w:color="auto"/>
              <w:right w:val="single" w:sz="4" w:space="0" w:color="auto"/>
            </w:tcBorders>
            <w:shd w:val="clear" w:color="auto" w:fill="auto"/>
            <w:hideMark/>
          </w:tcPr>
          <w:p w14:paraId="298ED0E2"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0,0058</w:t>
            </w:r>
          </w:p>
        </w:tc>
        <w:tc>
          <w:tcPr>
            <w:tcW w:w="614" w:type="pct"/>
            <w:tcBorders>
              <w:top w:val="nil"/>
              <w:left w:val="nil"/>
              <w:bottom w:val="single" w:sz="4" w:space="0" w:color="auto"/>
              <w:right w:val="single" w:sz="4" w:space="0" w:color="auto"/>
            </w:tcBorders>
            <w:shd w:val="clear" w:color="auto" w:fill="auto"/>
            <w:hideMark/>
          </w:tcPr>
          <w:p w14:paraId="66F02AA4"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0,000496</w:t>
            </w:r>
          </w:p>
        </w:tc>
        <w:tc>
          <w:tcPr>
            <w:tcW w:w="497" w:type="pct"/>
            <w:tcBorders>
              <w:top w:val="nil"/>
              <w:left w:val="nil"/>
              <w:bottom w:val="single" w:sz="4" w:space="0" w:color="auto"/>
              <w:right w:val="single" w:sz="4" w:space="0" w:color="auto"/>
            </w:tcBorders>
            <w:shd w:val="clear" w:color="auto" w:fill="auto"/>
            <w:hideMark/>
          </w:tcPr>
          <w:p w14:paraId="26A0CCC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0,0033</w:t>
            </w:r>
          </w:p>
        </w:tc>
      </w:tr>
      <w:tr w:rsidR="00BC0790" w:rsidRPr="00BC0790" w14:paraId="152234D5" w14:textId="77777777" w:rsidTr="00BC0790">
        <w:trPr>
          <w:trHeight w:val="1530"/>
        </w:trPr>
        <w:tc>
          <w:tcPr>
            <w:tcW w:w="349" w:type="pct"/>
            <w:tcBorders>
              <w:top w:val="nil"/>
              <w:left w:val="single" w:sz="4" w:space="0" w:color="auto"/>
              <w:bottom w:val="single" w:sz="4" w:space="0" w:color="auto"/>
              <w:right w:val="single" w:sz="4" w:space="0" w:color="auto"/>
            </w:tcBorders>
            <w:shd w:val="clear" w:color="auto" w:fill="auto"/>
            <w:hideMark/>
          </w:tcPr>
          <w:p w14:paraId="1F276C07"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2908</w:t>
            </w:r>
          </w:p>
        </w:tc>
        <w:tc>
          <w:tcPr>
            <w:tcW w:w="1068" w:type="pct"/>
            <w:tcBorders>
              <w:top w:val="nil"/>
              <w:left w:val="nil"/>
              <w:bottom w:val="single" w:sz="4" w:space="0" w:color="auto"/>
              <w:right w:val="single" w:sz="4" w:space="0" w:color="auto"/>
            </w:tcBorders>
            <w:shd w:val="clear" w:color="auto" w:fill="auto"/>
            <w:hideMark/>
          </w:tcPr>
          <w:p w14:paraId="4668102D"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223" w:type="pct"/>
            <w:tcBorders>
              <w:top w:val="nil"/>
              <w:left w:val="nil"/>
              <w:bottom w:val="single" w:sz="4" w:space="0" w:color="auto"/>
              <w:right w:val="single" w:sz="4" w:space="0" w:color="auto"/>
            </w:tcBorders>
            <w:shd w:val="clear" w:color="auto" w:fill="auto"/>
            <w:hideMark/>
          </w:tcPr>
          <w:p w14:paraId="214171B4"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66B3DAAF"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0,3</w:t>
            </w:r>
          </w:p>
        </w:tc>
        <w:tc>
          <w:tcPr>
            <w:tcW w:w="440" w:type="pct"/>
            <w:tcBorders>
              <w:top w:val="nil"/>
              <w:left w:val="nil"/>
              <w:bottom w:val="single" w:sz="4" w:space="0" w:color="auto"/>
              <w:right w:val="single" w:sz="4" w:space="0" w:color="auto"/>
            </w:tcBorders>
            <w:shd w:val="clear" w:color="auto" w:fill="auto"/>
            <w:hideMark/>
          </w:tcPr>
          <w:p w14:paraId="1CD952AE"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0,1</w:t>
            </w:r>
          </w:p>
        </w:tc>
        <w:tc>
          <w:tcPr>
            <w:tcW w:w="415" w:type="pct"/>
            <w:tcBorders>
              <w:top w:val="nil"/>
              <w:left w:val="nil"/>
              <w:bottom w:val="single" w:sz="4" w:space="0" w:color="auto"/>
              <w:right w:val="single" w:sz="4" w:space="0" w:color="auto"/>
            </w:tcBorders>
            <w:shd w:val="clear" w:color="auto" w:fill="auto"/>
            <w:hideMark/>
          </w:tcPr>
          <w:p w14:paraId="58458E4A"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7F7085BF"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3</w:t>
            </w:r>
          </w:p>
        </w:tc>
        <w:tc>
          <w:tcPr>
            <w:tcW w:w="555" w:type="pct"/>
            <w:tcBorders>
              <w:top w:val="nil"/>
              <w:left w:val="nil"/>
              <w:bottom w:val="single" w:sz="4" w:space="0" w:color="auto"/>
              <w:right w:val="single" w:sz="4" w:space="0" w:color="auto"/>
            </w:tcBorders>
            <w:shd w:val="clear" w:color="auto" w:fill="auto"/>
            <w:hideMark/>
          </w:tcPr>
          <w:p w14:paraId="1AC7DA90"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0,001812</w:t>
            </w:r>
          </w:p>
        </w:tc>
        <w:tc>
          <w:tcPr>
            <w:tcW w:w="614" w:type="pct"/>
            <w:tcBorders>
              <w:top w:val="nil"/>
              <w:left w:val="nil"/>
              <w:bottom w:val="single" w:sz="4" w:space="0" w:color="auto"/>
              <w:right w:val="single" w:sz="4" w:space="0" w:color="auto"/>
            </w:tcBorders>
            <w:shd w:val="clear" w:color="auto" w:fill="auto"/>
            <w:hideMark/>
          </w:tcPr>
          <w:p w14:paraId="001888A1"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0,000015</w:t>
            </w:r>
          </w:p>
        </w:tc>
        <w:tc>
          <w:tcPr>
            <w:tcW w:w="497" w:type="pct"/>
            <w:tcBorders>
              <w:top w:val="nil"/>
              <w:left w:val="nil"/>
              <w:bottom w:val="single" w:sz="4" w:space="0" w:color="auto"/>
              <w:right w:val="single" w:sz="4" w:space="0" w:color="auto"/>
            </w:tcBorders>
            <w:shd w:val="clear" w:color="auto" w:fill="auto"/>
            <w:hideMark/>
          </w:tcPr>
          <w:p w14:paraId="483E3273"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0,0002</w:t>
            </w:r>
          </w:p>
        </w:tc>
      </w:tr>
      <w:tr w:rsidR="00BC0790" w:rsidRPr="00BC0790" w14:paraId="4C893FFC" w14:textId="77777777" w:rsidTr="00BC0790">
        <w:trPr>
          <w:trHeight w:val="1275"/>
        </w:trPr>
        <w:tc>
          <w:tcPr>
            <w:tcW w:w="349" w:type="pct"/>
            <w:tcBorders>
              <w:top w:val="nil"/>
              <w:left w:val="single" w:sz="4" w:space="0" w:color="auto"/>
              <w:bottom w:val="single" w:sz="4" w:space="0" w:color="auto"/>
              <w:right w:val="single" w:sz="4" w:space="0" w:color="auto"/>
            </w:tcBorders>
            <w:shd w:val="clear" w:color="auto" w:fill="auto"/>
            <w:hideMark/>
          </w:tcPr>
          <w:p w14:paraId="5C518254"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2909</w:t>
            </w:r>
          </w:p>
        </w:tc>
        <w:tc>
          <w:tcPr>
            <w:tcW w:w="1068" w:type="pct"/>
            <w:tcBorders>
              <w:top w:val="nil"/>
              <w:left w:val="nil"/>
              <w:bottom w:val="single" w:sz="4" w:space="0" w:color="auto"/>
              <w:right w:val="single" w:sz="4" w:space="0" w:color="auto"/>
            </w:tcBorders>
            <w:shd w:val="clear" w:color="auto" w:fill="auto"/>
            <w:hideMark/>
          </w:tcPr>
          <w:p w14:paraId="3E01BE23"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Пыль неорганическая, содержащая двуокись кремния в %: менее 20 (доломит, пыль цементного производства - известняк, мел, огарки, сырьевая смесь, пыль вращающихся печей, боксит) (495*)</w:t>
            </w:r>
          </w:p>
        </w:tc>
        <w:tc>
          <w:tcPr>
            <w:tcW w:w="223" w:type="pct"/>
            <w:tcBorders>
              <w:top w:val="nil"/>
              <w:left w:val="nil"/>
              <w:bottom w:val="single" w:sz="4" w:space="0" w:color="auto"/>
              <w:right w:val="single" w:sz="4" w:space="0" w:color="auto"/>
            </w:tcBorders>
            <w:shd w:val="clear" w:color="auto" w:fill="auto"/>
            <w:hideMark/>
          </w:tcPr>
          <w:p w14:paraId="63E81496"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596AB075"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0,5</w:t>
            </w:r>
          </w:p>
        </w:tc>
        <w:tc>
          <w:tcPr>
            <w:tcW w:w="440" w:type="pct"/>
            <w:tcBorders>
              <w:top w:val="nil"/>
              <w:left w:val="nil"/>
              <w:bottom w:val="single" w:sz="4" w:space="0" w:color="auto"/>
              <w:right w:val="single" w:sz="4" w:space="0" w:color="auto"/>
            </w:tcBorders>
            <w:shd w:val="clear" w:color="auto" w:fill="auto"/>
            <w:hideMark/>
          </w:tcPr>
          <w:p w14:paraId="6D005CE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0,15</w:t>
            </w:r>
          </w:p>
        </w:tc>
        <w:tc>
          <w:tcPr>
            <w:tcW w:w="415" w:type="pct"/>
            <w:tcBorders>
              <w:top w:val="nil"/>
              <w:left w:val="nil"/>
              <w:bottom w:val="single" w:sz="4" w:space="0" w:color="auto"/>
              <w:right w:val="single" w:sz="4" w:space="0" w:color="auto"/>
            </w:tcBorders>
            <w:shd w:val="clear" w:color="auto" w:fill="auto"/>
            <w:hideMark/>
          </w:tcPr>
          <w:p w14:paraId="41F9196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0C507EA1"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3</w:t>
            </w:r>
          </w:p>
        </w:tc>
        <w:tc>
          <w:tcPr>
            <w:tcW w:w="555" w:type="pct"/>
            <w:tcBorders>
              <w:top w:val="nil"/>
              <w:left w:val="nil"/>
              <w:bottom w:val="single" w:sz="4" w:space="0" w:color="auto"/>
              <w:right w:val="single" w:sz="4" w:space="0" w:color="auto"/>
            </w:tcBorders>
            <w:shd w:val="clear" w:color="auto" w:fill="auto"/>
            <w:hideMark/>
          </w:tcPr>
          <w:p w14:paraId="0716A3C9"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0,217491</w:t>
            </w:r>
          </w:p>
        </w:tc>
        <w:tc>
          <w:tcPr>
            <w:tcW w:w="614" w:type="pct"/>
            <w:tcBorders>
              <w:top w:val="nil"/>
              <w:left w:val="nil"/>
              <w:bottom w:val="single" w:sz="4" w:space="0" w:color="auto"/>
              <w:right w:val="single" w:sz="4" w:space="0" w:color="auto"/>
            </w:tcBorders>
            <w:shd w:val="clear" w:color="auto" w:fill="auto"/>
            <w:hideMark/>
          </w:tcPr>
          <w:p w14:paraId="0A95F977"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3,302286</w:t>
            </w:r>
          </w:p>
        </w:tc>
        <w:tc>
          <w:tcPr>
            <w:tcW w:w="497" w:type="pct"/>
            <w:tcBorders>
              <w:top w:val="nil"/>
              <w:left w:val="nil"/>
              <w:bottom w:val="single" w:sz="4" w:space="0" w:color="auto"/>
              <w:right w:val="single" w:sz="4" w:space="0" w:color="auto"/>
            </w:tcBorders>
            <w:shd w:val="clear" w:color="auto" w:fill="auto"/>
            <w:hideMark/>
          </w:tcPr>
          <w:p w14:paraId="368FFA7C"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22,0152</w:t>
            </w:r>
          </w:p>
        </w:tc>
      </w:tr>
      <w:tr w:rsidR="00BC0790" w:rsidRPr="00BC0790" w14:paraId="60870D5A" w14:textId="77777777" w:rsidTr="00BC0790">
        <w:trPr>
          <w:trHeight w:val="510"/>
        </w:trPr>
        <w:tc>
          <w:tcPr>
            <w:tcW w:w="349" w:type="pct"/>
            <w:tcBorders>
              <w:top w:val="nil"/>
              <w:left w:val="single" w:sz="4" w:space="0" w:color="auto"/>
              <w:bottom w:val="single" w:sz="4" w:space="0" w:color="auto"/>
              <w:right w:val="single" w:sz="4" w:space="0" w:color="auto"/>
            </w:tcBorders>
            <w:shd w:val="clear" w:color="auto" w:fill="auto"/>
            <w:hideMark/>
          </w:tcPr>
          <w:p w14:paraId="486897B0"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2930</w:t>
            </w:r>
          </w:p>
        </w:tc>
        <w:tc>
          <w:tcPr>
            <w:tcW w:w="1068" w:type="pct"/>
            <w:tcBorders>
              <w:top w:val="nil"/>
              <w:left w:val="nil"/>
              <w:bottom w:val="single" w:sz="4" w:space="0" w:color="auto"/>
              <w:right w:val="single" w:sz="4" w:space="0" w:color="auto"/>
            </w:tcBorders>
            <w:shd w:val="clear" w:color="auto" w:fill="auto"/>
            <w:hideMark/>
          </w:tcPr>
          <w:p w14:paraId="6F901F6A" w14:textId="77777777" w:rsidR="00BC0790" w:rsidRPr="00BC0790" w:rsidRDefault="00BC0790" w:rsidP="00BC0790">
            <w:pPr>
              <w:spacing w:after="0" w:line="240" w:lineRule="auto"/>
              <w:rPr>
                <w:rFonts w:ascii="Times New Roman" w:hAnsi="Times New Roman" w:cs="Times New Roman"/>
                <w:sz w:val="14"/>
                <w:szCs w:val="14"/>
              </w:rPr>
            </w:pPr>
            <w:r w:rsidRPr="00BC0790">
              <w:rPr>
                <w:rFonts w:ascii="Times New Roman" w:hAnsi="Times New Roman" w:cs="Times New Roman"/>
                <w:sz w:val="14"/>
                <w:szCs w:val="14"/>
              </w:rPr>
              <w:t>Пыль абразивная (Корунд белый, Монокорунд) (1027*)</w:t>
            </w:r>
          </w:p>
        </w:tc>
        <w:tc>
          <w:tcPr>
            <w:tcW w:w="223" w:type="pct"/>
            <w:tcBorders>
              <w:top w:val="nil"/>
              <w:left w:val="nil"/>
              <w:bottom w:val="single" w:sz="4" w:space="0" w:color="auto"/>
              <w:right w:val="single" w:sz="4" w:space="0" w:color="auto"/>
            </w:tcBorders>
            <w:shd w:val="clear" w:color="auto" w:fill="auto"/>
            <w:hideMark/>
          </w:tcPr>
          <w:p w14:paraId="0712159B"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5BD38498"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0" w:type="pct"/>
            <w:tcBorders>
              <w:top w:val="nil"/>
              <w:left w:val="nil"/>
              <w:bottom w:val="single" w:sz="4" w:space="0" w:color="auto"/>
              <w:right w:val="single" w:sz="4" w:space="0" w:color="auto"/>
            </w:tcBorders>
            <w:shd w:val="clear" w:color="auto" w:fill="auto"/>
            <w:hideMark/>
          </w:tcPr>
          <w:p w14:paraId="5C929847"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15" w:type="pct"/>
            <w:tcBorders>
              <w:top w:val="nil"/>
              <w:left w:val="nil"/>
              <w:bottom w:val="single" w:sz="4" w:space="0" w:color="auto"/>
              <w:right w:val="single" w:sz="4" w:space="0" w:color="auto"/>
            </w:tcBorders>
            <w:shd w:val="clear" w:color="auto" w:fill="auto"/>
            <w:hideMark/>
          </w:tcPr>
          <w:p w14:paraId="7EE8CC8E"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0,04</w:t>
            </w:r>
          </w:p>
        </w:tc>
        <w:tc>
          <w:tcPr>
            <w:tcW w:w="390" w:type="pct"/>
            <w:tcBorders>
              <w:top w:val="nil"/>
              <w:left w:val="nil"/>
              <w:bottom w:val="single" w:sz="4" w:space="0" w:color="auto"/>
              <w:right w:val="single" w:sz="4" w:space="0" w:color="auto"/>
            </w:tcBorders>
            <w:shd w:val="clear" w:color="auto" w:fill="auto"/>
            <w:hideMark/>
          </w:tcPr>
          <w:p w14:paraId="43FC71F3"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 </w:t>
            </w:r>
          </w:p>
        </w:tc>
        <w:tc>
          <w:tcPr>
            <w:tcW w:w="555" w:type="pct"/>
            <w:tcBorders>
              <w:top w:val="nil"/>
              <w:left w:val="nil"/>
              <w:bottom w:val="single" w:sz="4" w:space="0" w:color="auto"/>
              <w:right w:val="single" w:sz="4" w:space="0" w:color="auto"/>
            </w:tcBorders>
            <w:shd w:val="clear" w:color="auto" w:fill="auto"/>
            <w:hideMark/>
          </w:tcPr>
          <w:p w14:paraId="46AC559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0,0026</w:t>
            </w:r>
          </w:p>
        </w:tc>
        <w:tc>
          <w:tcPr>
            <w:tcW w:w="614" w:type="pct"/>
            <w:tcBorders>
              <w:top w:val="nil"/>
              <w:left w:val="nil"/>
              <w:bottom w:val="single" w:sz="4" w:space="0" w:color="auto"/>
              <w:right w:val="single" w:sz="4" w:space="0" w:color="auto"/>
            </w:tcBorders>
            <w:shd w:val="clear" w:color="auto" w:fill="auto"/>
            <w:hideMark/>
          </w:tcPr>
          <w:p w14:paraId="5C5D35CF"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0,000222</w:t>
            </w:r>
          </w:p>
        </w:tc>
        <w:tc>
          <w:tcPr>
            <w:tcW w:w="497" w:type="pct"/>
            <w:tcBorders>
              <w:top w:val="nil"/>
              <w:left w:val="nil"/>
              <w:bottom w:val="single" w:sz="4" w:space="0" w:color="auto"/>
              <w:right w:val="single" w:sz="4" w:space="0" w:color="auto"/>
            </w:tcBorders>
            <w:shd w:val="clear" w:color="auto" w:fill="auto"/>
            <w:hideMark/>
          </w:tcPr>
          <w:p w14:paraId="7EE634DD"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0,0056</w:t>
            </w:r>
          </w:p>
        </w:tc>
      </w:tr>
      <w:tr w:rsidR="00BC0790" w:rsidRPr="00BC0790" w14:paraId="2A6EF56C" w14:textId="77777777" w:rsidTr="00BC0790">
        <w:trPr>
          <w:trHeight w:val="255"/>
        </w:trPr>
        <w:tc>
          <w:tcPr>
            <w:tcW w:w="349" w:type="pct"/>
            <w:tcBorders>
              <w:top w:val="nil"/>
              <w:left w:val="single" w:sz="4" w:space="0" w:color="auto"/>
              <w:bottom w:val="single" w:sz="4" w:space="0" w:color="auto"/>
              <w:right w:val="single" w:sz="4" w:space="0" w:color="auto"/>
            </w:tcBorders>
            <w:shd w:val="clear" w:color="auto" w:fill="auto"/>
            <w:hideMark/>
          </w:tcPr>
          <w:p w14:paraId="38181455"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 </w:t>
            </w:r>
          </w:p>
        </w:tc>
        <w:tc>
          <w:tcPr>
            <w:tcW w:w="1068" w:type="pct"/>
            <w:tcBorders>
              <w:top w:val="nil"/>
              <w:left w:val="nil"/>
              <w:bottom w:val="single" w:sz="4" w:space="0" w:color="auto"/>
              <w:right w:val="single" w:sz="4" w:space="0" w:color="auto"/>
            </w:tcBorders>
            <w:shd w:val="clear" w:color="auto" w:fill="auto"/>
            <w:hideMark/>
          </w:tcPr>
          <w:p w14:paraId="0ED0C42B" w14:textId="77777777" w:rsidR="00BC0790" w:rsidRPr="00BC0790" w:rsidRDefault="00BC0790" w:rsidP="00BC0790">
            <w:pPr>
              <w:spacing w:after="0" w:line="240" w:lineRule="auto"/>
              <w:ind w:firstLineChars="200" w:firstLine="281"/>
              <w:rPr>
                <w:rFonts w:ascii="Times New Roman" w:hAnsi="Times New Roman" w:cs="Times New Roman"/>
                <w:b/>
                <w:bCs/>
                <w:sz w:val="14"/>
                <w:szCs w:val="14"/>
              </w:rPr>
            </w:pPr>
            <w:r w:rsidRPr="00BC0790">
              <w:rPr>
                <w:rFonts w:ascii="Times New Roman" w:hAnsi="Times New Roman" w:cs="Times New Roman"/>
                <w:b/>
                <w:bCs/>
                <w:sz w:val="14"/>
                <w:szCs w:val="14"/>
              </w:rPr>
              <w:t>В С Е Г О :</w:t>
            </w:r>
          </w:p>
        </w:tc>
        <w:tc>
          <w:tcPr>
            <w:tcW w:w="223" w:type="pct"/>
            <w:tcBorders>
              <w:top w:val="nil"/>
              <w:left w:val="nil"/>
              <w:bottom w:val="single" w:sz="4" w:space="0" w:color="auto"/>
              <w:right w:val="single" w:sz="4" w:space="0" w:color="auto"/>
            </w:tcBorders>
            <w:shd w:val="clear" w:color="auto" w:fill="auto"/>
            <w:hideMark/>
          </w:tcPr>
          <w:p w14:paraId="7A025D71"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8" w:type="pct"/>
            <w:tcBorders>
              <w:top w:val="nil"/>
              <w:left w:val="nil"/>
              <w:bottom w:val="single" w:sz="4" w:space="0" w:color="auto"/>
              <w:right w:val="single" w:sz="4" w:space="0" w:color="auto"/>
            </w:tcBorders>
            <w:shd w:val="clear" w:color="auto" w:fill="auto"/>
            <w:hideMark/>
          </w:tcPr>
          <w:p w14:paraId="47C79E41"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40" w:type="pct"/>
            <w:tcBorders>
              <w:top w:val="nil"/>
              <w:left w:val="nil"/>
              <w:bottom w:val="single" w:sz="4" w:space="0" w:color="auto"/>
              <w:right w:val="single" w:sz="4" w:space="0" w:color="auto"/>
            </w:tcBorders>
            <w:shd w:val="clear" w:color="auto" w:fill="auto"/>
            <w:hideMark/>
          </w:tcPr>
          <w:p w14:paraId="500EF429"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415" w:type="pct"/>
            <w:tcBorders>
              <w:top w:val="nil"/>
              <w:left w:val="nil"/>
              <w:bottom w:val="single" w:sz="4" w:space="0" w:color="auto"/>
              <w:right w:val="single" w:sz="4" w:space="0" w:color="auto"/>
            </w:tcBorders>
            <w:shd w:val="clear" w:color="auto" w:fill="auto"/>
            <w:hideMark/>
          </w:tcPr>
          <w:p w14:paraId="68B9ACD9" w14:textId="77777777" w:rsidR="00BC0790" w:rsidRPr="00BC0790" w:rsidRDefault="00BC0790" w:rsidP="00BC0790">
            <w:pPr>
              <w:spacing w:after="0" w:line="240" w:lineRule="auto"/>
              <w:jc w:val="right"/>
              <w:rPr>
                <w:rFonts w:ascii="Times New Roman" w:hAnsi="Times New Roman" w:cs="Times New Roman"/>
                <w:sz w:val="14"/>
                <w:szCs w:val="14"/>
              </w:rPr>
            </w:pPr>
            <w:r w:rsidRPr="00BC0790">
              <w:rPr>
                <w:rFonts w:ascii="Times New Roman" w:hAnsi="Times New Roman" w:cs="Times New Roman"/>
                <w:sz w:val="14"/>
                <w:szCs w:val="14"/>
              </w:rPr>
              <w:t> </w:t>
            </w:r>
          </w:p>
        </w:tc>
        <w:tc>
          <w:tcPr>
            <w:tcW w:w="390" w:type="pct"/>
            <w:tcBorders>
              <w:top w:val="nil"/>
              <w:left w:val="nil"/>
              <w:bottom w:val="single" w:sz="4" w:space="0" w:color="auto"/>
              <w:right w:val="single" w:sz="4" w:space="0" w:color="auto"/>
            </w:tcBorders>
            <w:shd w:val="clear" w:color="auto" w:fill="auto"/>
            <w:hideMark/>
          </w:tcPr>
          <w:p w14:paraId="3628E683" w14:textId="77777777" w:rsidR="00BC0790" w:rsidRPr="00BC0790" w:rsidRDefault="00BC0790" w:rsidP="00BC0790">
            <w:pPr>
              <w:spacing w:after="0" w:line="240" w:lineRule="auto"/>
              <w:jc w:val="center"/>
              <w:rPr>
                <w:rFonts w:ascii="Times New Roman" w:hAnsi="Times New Roman" w:cs="Times New Roman"/>
                <w:sz w:val="14"/>
                <w:szCs w:val="14"/>
              </w:rPr>
            </w:pPr>
            <w:r w:rsidRPr="00BC0790">
              <w:rPr>
                <w:rFonts w:ascii="Times New Roman" w:hAnsi="Times New Roman" w:cs="Times New Roman"/>
                <w:sz w:val="14"/>
                <w:szCs w:val="14"/>
              </w:rPr>
              <w:t> </w:t>
            </w:r>
          </w:p>
        </w:tc>
        <w:tc>
          <w:tcPr>
            <w:tcW w:w="555" w:type="pct"/>
            <w:tcBorders>
              <w:top w:val="nil"/>
              <w:left w:val="nil"/>
              <w:bottom w:val="single" w:sz="4" w:space="0" w:color="auto"/>
              <w:right w:val="single" w:sz="4" w:space="0" w:color="auto"/>
            </w:tcBorders>
            <w:shd w:val="clear" w:color="auto" w:fill="auto"/>
            <w:hideMark/>
          </w:tcPr>
          <w:p w14:paraId="5A1FF5B9" w14:textId="77777777" w:rsidR="00BC0790" w:rsidRPr="00BC0790" w:rsidRDefault="00BC0790" w:rsidP="00BC0790">
            <w:pPr>
              <w:spacing w:after="0" w:line="240" w:lineRule="auto"/>
              <w:jc w:val="right"/>
              <w:rPr>
                <w:rFonts w:ascii="Times New Roman" w:hAnsi="Times New Roman" w:cs="Times New Roman"/>
                <w:b/>
                <w:bCs/>
                <w:sz w:val="14"/>
                <w:szCs w:val="14"/>
              </w:rPr>
            </w:pPr>
            <w:r w:rsidRPr="00BC0790">
              <w:rPr>
                <w:rFonts w:ascii="Times New Roman" w:hAnsi="Times New Roman" w:cs="Times New Roman"/>
                <w:b/>
                <w:bCs/>
                <w:sz w:val="14"/>
                <w:szCs w:val="14"/>
              </w:rPr>
              <w:t>0,94382</w:t>
            </w:r>
          </w:p>
        </w:tc>
        <w:tc>
          <w:tcPr>
            <w:tcW w:w="614" w:type="pct"/>
            <w:tcBorders>
              <w:top w:val="nil"/>
              <w:left w:val="nil"/>
              <w:bottom w:val="single" w:sz="4" w:space="0" w:color="auto"/>
              <w:right w:val="single" w:sz="4" w:space="0" w:color="auto"/>
            </w:tcBorders>
            <w:shd w:val="clear" w:color="auto" w:fill="auto"/>
            <w:hideMark/>
          </w:tcPr>
          <w:p w14:paraId="172294A6" w14:textId="77777777" w:rsidR="00BC0790" w:rsidRPr="00BC0790" w:rsidRDefault="00BC0790" w:rsidP="00BC0790">
            <w:pPr>
              <w:spacing w:after="0" w:line="240" w:lineRule="auto"/>
              <w:jc w:val="right"/>
              <w:rPr>
                <w:rFonts w:ascii="Times New Roman" w:hAnsi="Times New Roman" w:cs="Times New Roman"/>
                <w:b/>
                <w:bCs/>
                <w:sz w:val="14"/>
                <w:szCs w:val="14"/>
              </w:rPr>
            </w:pPr>
            <w:r w:rsidRPr="00BC0790">
              <w:rPr>
                <w:rFonts w:ascii="Times New Roman" w:hAnsi="Times New Roman" w:cs="Times New Roman"/>
                <w:b/>
                <w:bCs/>
                <w:sz w:val="14"/>
                <w:szCs w:val="14"/>
              </w:rPr>
              <w:t>3,4417799</w:t>
            </w:r>
          </w:p>
        </w:tc>
        <w:tc>
          <w:tcPr>
            <w:tcW w:w="497" w:type="pct"/>
            <w:tcBorders>
              <w:top w:val="nil"/>
              <w:left w:val="nil"/>
              <w:bottom w:val="single" w:sz="4" w:space="0" w:color="auto"/>
              <w:right w:val="single" w:sz="4" w:space="0" w:color="auto"/>
            </w:tcBorders>
            <w:shd w:val="clear" w:color="auto" w:fill="auto"/>
            <w:hideMark/>
          </w:tcPr>
          <w:p w14:paraId="24AD6100" w14:textId="77777777" w:rsidR="00BC0790" w:rsidRPr="00BC0790" w:rsidRDefault="00BC0790" w:rsidP="00BC0790">
            <w:pPr>
              <w:spacing w:after="0" w:line="240" w:lineRule="auto"/>
              <w:jc w:val="right"/>
              <w:rPr>
                <w:rFonts w:ascii="Times New Roman" w:hAnsi="Times New Roman" w:cs="Times New Roman"/>
                <w:b/>
                <w:bCs/>
                <w:sz w:val="14"/>
                <w:szCs w:val="14"/>
              </w:rPr>
            </w:pPr>
            <w:r w:rsidRPr="00BC0790">
              <w:rPr>
                <w:rFonts w:ascii="Times New Roman" w:hAnsi="Times New Roman" w:cs="Times New Roman"/>
                <w:b/>
                <w:bCs/>
                <w:sz w:val="14"/>
                <w:szCs w:val="14"/>
              </w:rPr>
              <w:t>25,0838</w:t>
            </w:r>
          </w:p>
        </w:tc>
      </w:tr>
      <w:tr w:rsidR="00BC0790" w:rsidRPr="00BC0790" w14:paraId="49A6BB72" w14:textId="77777777" w:rsidTr="00BC0790">
        <w:trPr>
          <w:trHeight w:val="518"/>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hideMark/>
          </w:tcPr>
          <w:p w14:paraId="7DCA0174" w14:textId="77777777" w:rsidR="00BC0790" w:rsidRPr="00BC0790" w:rsidRDefault="00BC0790" w:rsidP="00BC0790">
            <w:pPr>
              <w:spacing w:after="0" w:line="240" w:lineRule="auto"/>
              <w:rPr>
                <w:rFonts w:ascii="Times New Roman" w:hAnsi="Times New Roman" w:cs="Times New Roman"/>
                <w:b/>
                <w:bCs/>
                <w:sz w:val="14"/>
                <w:szCs w:val="14"/>
              </w:rPr>
            </w:pPr>
            <w:r w:rsidRPr="00BC0790">
              <w:rPr>
                <w:rFonts w:ascii="Times New Roman" w:hAnsi="Times New Roman" w:cs="Times New Roman"/>
                <w:b/>
                <w:bCs/>
                <w:sz w:val="14"/>
                <w:szCs w:val="14"/>
              </w:rPr>
              <w:t>Примечания: 1. В колонке 9: "M" - выброс ЗВ,т/год; при отсутствии ЭНК используется ПДКс.с. или (при отсутствии ПДКс.с.) ПДКм.р. или (при отсутствии ПДКм.р.) ОБУВ</w:t>
            </w:r>
          </w:p>
        </w:tc>
      </w:tr>
      <w:tr w:rsidR="00BC0790" w:rsidRPr="00BC0790" w14:paraId="59621E86" w14:textId="77777777" w:rsidTr="00BC0790">
        <w:trPr>
          <w:trHeight w:val="263"/>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hideMark/>
          </w:tcPr>
          <w:p w14:paraId="1C71EB71" w14:textId="77777777" w:rsidR="00BC0790" w:rsidRPr="00BC0790" w:rsidRDefault="00BC0790" w:rsidP="00BC0790">
            <w:pPr>
              <w:spacing w:after="0" w:line="240" w:lineRule="auto"/>
              <w:rPr>
                <w:rFonts w:ascii="Times New Roman" w:hAnsi="Times New Roman" w:cs="Times New Roman"/>
                <w:b/>
                <w:bCs/>
                <w:sz w:val="14"/>
                <w:szCs w:val="14"/>
              </w:rPr>
            </w:pPr>
            <w:r w:rsidRPr="00BC0790">
              <w:rPr>
                <w:rFonts w:ascii="Times New Roman" w:hAnsi="Times New Roman" w:cs="Times New Roman"/>
                <w:b/>
                <w:bCs/>
                <w:sz w:val="14"/>
                <w:szCs w:val="14"/>
              </w:rPr>
              <w:t>2. Способ сортировки: по возрастанию кода ЗВ (колонка 1)</w:t>
            </w:r>
          </w:p>
        </w:tc>
      </w:tr>
    </w:tbl>
    <w:p w14:paraId="00AF74CA" w14:textId="34D27693" w:rsidR="004D255A" w:rsidRPr="004D255A" w:rsidRDefault="004D255A" w:rsidP="00A611BD">
      <w:pPr>
        <w:spacing w:before="120" w:after="0" w:line="240" w:lineRule="auto"/>
        <w:jc w:val="both"/>
        <w:rPr>
          <w:rFonts w:ascii="Times New Roman" w:hAnsi="Times New Roman" w:cs="Times New Roman"/>
          <w:sz w:val="24"/>
          <w:szCs w:val="24"/>
        </w:rPr>
      </w:pPr>
      <w:r w:rsidRPr="004D255A">
        <w:rPr>
          <w:rFonts w:ascii="Times New Roman" w:hAnsi="Times New Roman" w:cs="Times New Roman"/>
          <w:sz w:val="24"/>
          <w:szCs w:val="24"/>
        </w:rPr>
        <w:t xml:space="preserve">В таблице </w:t>
      </w:r>
      <w:r>
        <w:rPr>
          <w:rFonts w:ascii="Times New Roman" w:hAnsi="Times New Roman" w:cs="Times New Roman"/>
          <w:sz w:val="24"/>
          <w:szCs w:val="24"/>
        </w:rPr>
        <w:t>6.1.</w:t>
      </w:r>
      <w:r w:rsidR="00D90F63">
        <w:rPr>
          <w:rFonts w:ascii="Times New Roman" w:hAnsi="Times New Roman" w:cs="Times New Roman"/>
          <w:sz w:val="24"/>
          <w:szCs w:val="24"/>
        </w:rPr>
        <w:t>2</w:t>
      </w:r>
      <w:r w:rsidRPr="004D255A">
        <w:rPr>
          <w:rFonts w:ascii="Times New Roman" w:hAnsi="Times New Roman" w:cs="Times New Roman"/>
          <w:sz w:val="24"/>
          <w:szCs w:val="24"/>
        </w:rPr>
        <w:t xml:space="preserve"> представлен ориентировочный объем образуемых отходов в результате </w:t>
      </w:r>
      <w:r w:rsidR="00DA3BE0">
        <w:rPr>
          <w:rFonts w:ascii="Times New Roman" w:hAnsi="Times New Roman" w:cs="Times New Roman"/>
          <w:sz w:val="24"/>
          <w:szCs w:val="24"/>
        </w:rPr>
        <w:t>строительно-монтажных работ</w:t>
      </w:r>
      <w:r w:rsidRPr="004D255A">
        <w:rPr>
          <w:rFonts w:ascii="Times New Roman" w:hAnsi="Times New Roman" w:cs="Times New Roman"/>
          <w:sz w:val="24"/>
          <w:szCs w:val="24"/>
        </w:rPr>
        <w:t>.</w:t>
      </w:r>
    </w:p>
    <w:p w14:paraId="66200747" w14:textId="3866A57B" w:rsidR="004D255A" w:rsidRDefault="004D255A" w:rsidP="00A611BD">
      <w:pPr>
        <w:spacing w:before="120" w:after="0" w:line="240" w:lineRule="auto"/>
        <w:jc w:val="both"/>
        <w:rPr>
          <w:rFonts w:ascii="Times New Roman" w:hAnsi="Times New Roman" w:cs="Times New Roman"/>
          <w:b/>
          <w:bCs/>
          <w:sz w:val="24"/>
          <w:szCs w:val="24"/>
        </w:rPr>
      </w:pPr>
      <w:r w:rsidRPr="004D255A">
        <w:rPr>
          <w:rFonts w:ascii="Times New Roman" w:hAnsi="Times New Roman" w:cs="Times New Roman"/>
          <w:sz w:val="24"/>
          <w:szCs w:val="24"/>
        </w:rPr>
        <w:t xml:space="preserve">Таблица </w:t>
      </w:r>
      <w:r>
        <w:rPr>
          <w:rFonts w:ascii="Times New Roman" w:hAnsi="Times New Roman" w:cs="Times New Roman"/>
          <w:sz w:val="24"/>
          <w:szCs w:val="24"/>
        </w:rPr>
        <w:t>6.1.</w:t>
      </w:r>
      <w:r w:rsidR="00D90F63">
        <w:rPr>
          <w:rFonts w:ascii="Times New Roman" w:hAnsi="Times New Roman" w:cs="Times New Roman"/>
          <w:sz w:val="24"/>
          <w:szCs w:val="24"/>
        </w:rPr>
        <w:t>2</w:t>
      </w:r>
      <w:r w:rsidRPr="004D255A">
        <w:rPr>
          <w:rFonts w:ascii="Times New Roman" w:hAnsi="Times New Roman" w:cs="Times New Roman"/>
          <w:sz w:val="24"/>
          <w:szCs w:val="24"/>
        </w:rPr>
        <w:t xml:space="preserve"> – </w:t>
      </w:r>
      <w:r w:rsidRPr="004D255A">
        <w:rPr>
          <w:rFonts w:ascii="Times New Roman" w:hAnsi="Times New Roman" w:cs="Times New Roman"/>
          <w:b/>
          <w:bCs/>
          <w:sz w:val="24"/>
          <w:szCs w:val="24"/>
        </w:rPr>
        <w:t xml:space="preserve">Ориентировочный объем </w:t>
      </w:r>
      <w:r w:rsidR="00D90F63">
        <w:rPr>
          <w:rFonts w:ascii="Times New Roman" w:hAnsi="Times New Roman" w:cs="Times New Roman"/>
          <w:b/>
          <w:bCs/>
          <w:sz w:val="24"/>
          <w:szCs w:val="24"/>
        </w:rPr>
        <w:t>накопленных</w:t>
      </w:r>
      <w:r w:rsidRPr="004D255A">
        <w:rPr>
          <w:rFonts w:ascii="Times New Roman" w:hAnsi="Times New Roman" w:cs="Times New Roman"/>
          <w:b/>
          <w:bCs/>
          <w:sz w:val="24"/>
          <w:szCs w:val="24"/>
        </w:rPr>
        <w:t xml:space="preserve"> отходов</w:t>
      </w:r>
    </w:p>
    <w:tbl>
      <w:tblPr>
        <w:tblW w:w="5000" w:type="pct"/>
        <w:tblCellMar>
          <w:left w:w="0" w:type="dxa"/>
          <w:right w:w="0" w:type="dxa"/>
        </w:tblCellMar>
        <w:tblLook w:val="04A0" w:firstRow="1" w:lastRow="0" w:firstColumn="1" w:lastColumn="0" w:noHBand="0" w:noVBand="1"/>
      </w:tblPr>
      <w:tblGrid>
        <w:gridCol w:w="4167"/>
        <w:gridCol w:w="3205"/>
        <w:gridCol w:w="2104"/>
      </w:tblGrid>
      <w:tr w:rsidR="0018566D" w:rsidRPr="0018566D" w14:paraId="691F1B5B" w14:textId="77777777" w:rsidTr="0015352E">
        <w:trPr>
          <w:tblHeader/>
        </w:trPr>
        <w:tc>
          <w:tcPr>
            <w:tcW w:w="2199" w:type="pct"/>
            <w:tcBorders>
              <w:top w:val="single" w:sz="8" w:space="0" w:color="000000"/>
              <w:left w:val="single" w:sz="8" w:space="0" w:color="000000"/>
              <w:bottom w:val="single" w:sz="8" w:space="0" w:color="000000"/>
              <w:right w:val="single" w:sz="8" w:space="0" w:color="000000"/>
            </w:tcBorders>
            <w:tcMar>
              <w:top w:w="0" w:type="dxa"/>
              <w:left w:w="168" w:type="dxa"/>
              <w:bottom w:w="0" w:type="dxa"/>
              <w:right w:w="168" w:type="dxa"/>
            </w:tcMar>
            <w:hideMark/>
          </w:tcPr>
          <w:p w14:paraId="7B094828"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Наименование отходов</w:t>
            </w:r>
          </w:p>
        </w:tc>
        <w:tc>
          <w:tcPr>
            <w:tcW w:w="1691" w:type="pct"/>
            <w:tcBorders>
              <w:top w:val="single" w:sz="8" w:space="0" w:color="000000"/>
              <w:left w:val="nil"/>
              <w:bottom w:val="single" w:sz="8" w:space="0" w:color="000000"/>
              <w:right w:val="single" w:sz="8" w:space="0" w:color="000000"/>
            </w:tcBorders>
            <w:tcMar>
              <w:top w:w="0" w:type="dxa"/>
              <w:left w:w="168" w:type="dxa"/>
              <w:bottom w:w="0" w:type="dxa"/>
              <w:right w:w="168" w:type="dxa"/>
            </w:tcMar>
            <w:hideMark/>
          </w:tcPr>
          <w:p w14:paraId="2E222B88"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Объем накопленных отходов на существующее положение, тонн/год</w:t>
            </w:r>
          </w:p>
        </w:tc>
        <w:tc>
          <w:tcPr>
            <w:tcW w:w="1110" w:type="pct"/>
            <w:tcBorders>
              <w:top w:val="single" w:sz="8" w:space="0" w:color="000000"/>
              <w:left w:val="nil"/>
              <w:bottom w:val="single" w:sz="8" w:space="0" w:color="000000"/>
              <w:right w:val="single" w:sz="8" w:space="0" w:color="000000"/>
            </w:tcBorders>
            <w:tcMar>
              <w:top w:w="0" w:type="dxa"/>
              <w:left w:w="168" w:type="dxa"/>
              <w:bottom w:w="0" w:type="dxa"/>
              <w:right w:w="168" w:type="dxa"/>
            </w:tcMar>
            <w:hideMark/>
          </w:tcPr>
          <w:p w14:paraId="6FECC3C4"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Лимит накопления, тонн/год</w:t>
            </w:r>
          </w:p>
        </w:tc>
      </w:tr>
      <w:tr w:rsidR="0018566D" w:rsidRPr="0018566D" w14:paraId="707C7DCD" w14:textId="77777777" w:rsidTr="0015352E">
        <w:trPr>
          <w:tblHeader/>
        </w:trPr>
        <w:tc>
          <w:tcPr>
            <w:tcW w:w="2199" w:type="pct"/>
            <w:tcBorders>
              <w:top w:val="nil"/>
              <w:left w:val="single" w:sz="8" w:space="0" w:color="000000"/>
              <w:bottom w:val="single" w:sz="8" w:space="0" w:color="000000"/>
              <w:right w:val="single" w:sz="8" w:space="0" w:color="000000"/>
            </w:tcBorders>
            <w:tcMar>
              <w:top w:w="0" w:type="dxa"/>
              <w:left w:w="168" w:type="dxa"/>
              <w:bottom w:w="0" w:type="dxa"/>
              <w:right w:w="168" w:type="dxa"/>
            </w:tcMar>
            <w:hideMark/>
          </w:tcPr>
          <w:p w14:paraId="6969544A"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1</w:t>
            </w:r>
          </w:p>
        </w:tc>
        <w:tc>
          <w:tcPr>
            <w:tcW w:w="1691" w:type="pct"/>
            <w:tcBorders>
              <w:top w:val="nil"/>
              <w:left w:val="nil"/>
              <w:bottom w:val="single" w:sz="8" w:space="0" w:color="000000"/>
              <w:right w:val="single" w:sz="8" w:space="0" w:color="000000"/>
            </w:tcBorders>
            <w:tcMar>
              <w:top w:w="0" w:type="dxa"/>
              <w:left w:w="168" w:type="dxa"/>
              <w:bottom w:w="0" w:type="dxa"/>
              <w:right w:w="168" w:type="dxa"/>
            </w:tcMar>
            <w:hideMark/>
          </w:tcPr>
          <w:p w14:paraId="08D379BF"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2</w:t>
            </w:r>
          </w:p>
        </w:tc>
        <w:tc>
          <w:tcPr>
            <w:tcW w:w="1110" w:type="pct"/>
            <w:tcBorders>
              <w:top w:val="nil"/>
              <w:left w:val="nil"/>
              <w:bottom w:val="single" w:sz="8" w:space="0" w:color="000000"/>
              <w:right w:val="single" w:sz="8" w:space="0" w:color="000000"/>
            </w:tcBorders>
            <w:tcMar>
              <w:top w:w="0" w:type="dxa"/>
              <w:left w:w="168" w:type="dxa"/>
              <w:bottom w:w="0" w:type="dxa"/>
              <w:right w:w="168" w:type="dxa"/>
            </w:tcMar>
            <w:hideMark/>
          </w:tcPr>
          <w:p w14:paraId="33F24637"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3</w:t>
            </w:r>
          </w:p>
        </w:tc>
      </w:tr>
      <w:tr w:rsidR="0018566D" w:rsidRPr="0018566D" w14:paraId="70A56687" w14:textId="77777777" w:rsidTr="0015352E">
        <w:tc>
          <w:tcPr>
            <w:tcW w:w="5000" w:type="pct"/>
            <w:gridSpan w:val="3"/>
            <w:tcBorders>
              <w:top w:val="nil"/>
              <w:left w:val="single" w:sz="8" w:space="0" w:color="000000"/>
              <w:bottom w:val="single" w:sz="8" w:space="0" w:color="000000"/>
              <w:right w:val="single" w:sz="8" w:space="0" w:color="000000"/>
            </w:tcBorders>
            <w:tcMar>
              <w:top w:w="0" w:type="dxa"/>
              <w:left w:w="168" w:type="dxa"/>
              <w:bottom w:w="0" w:type="dxa"/>
              <w:right w:w="168" w:type="dxa"/>
            </w:tcMar>
          </w:tcPr>
          <w:p w14:paraId="72F308CC"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 xml:space="preserve">Строительно-монтажные работы </w:t>
            </w:r>
          </w:p>
        </w:tc>
      </w:tr>
      <w:tr w:rsidR="0018566D" w:rsidRPr="0018566D" w14:paraId="3957FAB1" w14:textId="77777777" w:rsidTr="0015352E">
        <w:tc>
          <w:tcPr>
            <w:tcW w:w="2199" w:type="pct"/>
            <w:tcBorders>
              <w:top w:val="nil"/>
              <w:left w:val="single" w:sz="8" w:space="0" w:color="000000"/>
              <w:bottom w:val="single" w:sz="8" w:space="0" w:color="000000"/>
              <w:right w:val="single" w:sz="8" w:space="0" w:color="000000"/>
            </w:tcBorders>
            <w:tcMar>
              <w:top w:w="0" w:type="dxa"/>
              <w:left w:w="168" w:type="dxa"/>
              <w:bottom w:w="0" w:type="dxa"/>
              <w:right w:w="168" w:type="dxa"/>
            </w:tcMar>
            <w:hideMark/>
          </w:tcPr>
          <w:p w14:paraId="145B42F4"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Всего</w:t>
            </w:r>
          </w:p>
        </w:tc>
        <w:tc>
          <w:tcPr>
            <w:tcW w:w="1691" w:type="pct"/>
            <w:tcBorders>
              <w:top w:val="nil"/>
              <w:left w:val="nil"/>
              <w:bottom w:val="single" w:sz="8" w:space="0" w:color="000000"/>
              <w:right w:val="single" w:sz="8" w:space="0" w:color="000000"/>
            </w:tcBorders>
            <w:tcMar>
              <w:top w:w="0" w:type="dxa"/>
              <w:left w:w="168" w:type="dxa"/>
              <w:bottom w:w="0" w:type="dxa"/>
              <w:right w:w="168" w:type="dxa"/>
            </w:tcMar>
            <w:hideMark/>
          </w:tcPr>
          <w:p w14:paraId="0C245280"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w:t>
            </w:r>
          </w:p>
        </w:tc>
        <w:tc>
          <w:tcPr>
            <w:tcW w:w="1110" w:type="pct"/>
            <w:tcBorders>
              <w:top w:val="nil"/>
              <w:left w:val="nil"/>
              <w:bottom w:val="single" w:sz="8" w:space="0" w:color="000000"/>
              <w:right w:val="single" w:sz="8" w:space="0" w:color="000000"/>
            </w:tcBorders>
            <w:tcMar>
              <w:top w:w="0" w:type="dxa"/>
              <w:left w:w="168" w:type="dxa"/>
              <w:bottom w:w="0" w:type="dxa"/>
              <w:right w:w="168" w:type="dxa"/>
            </w:tcMar>
          </w:tcPr>
          <w:p w14:paraId="687DB364"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0,95772</w:t>
            </w:r>
          </w:p>
        </w:tc>
      </w:tr>
      <w:tr w:rsidR="0018566D" w:rsidRPr="0018566D" w14:paraId="417A830F" w14:textId="77777777" w:rsidTr="0015352E">
        <w:tc>
          <w:tcPr>
            <w:tcW w:w="2199" w:type="pct"/>
            <w:tcBorders>
              <w:top w:val="nil"/>
              <w:left w:val="single" w:sz="8" w:space="0" w:color="000000"/>
              <w:bottom w:val="single" w:sz="8" w:space="0" w:color="000000"/>
              <w:right w:val="single" w:sz="8" w:space="0" w:color="000000"/>
            </w:tcBorders>
            <w:tcMar>
              <w:top w:w="0" w:type="dxa"/>
              <w:left w:w="168" w:type="dxa"/>
              <w:bottom w:w="0" w:type="dxa"/>
              <w:right w:w="168" w:type="dxa"/>
            </w:tcMar>
            <w:hideMark/>
          </w:tcPr>
          <w:p w14:paraId="7F391956"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в том числе отходов производства</w:t>
            </w:r>
          </w:p>
        </w:tc>
        <w:tc>
          <w:tcPr>
            <w:tcW w:w="1691" w:type="pct"/>
            <w:tcBorders>
              <w:top w:val="nil"/>
              <w:left w:val="nil"/>
              <w:bottom w:val="single" w:sz="8" w:space="0" w:color="000000"/>
              <w:right w:val="single" w:sz="8" w:space="0" w:color="000000"/>
            </w:tcBorders>
            <w:tcMar>
              <w:top w:w="0" w:type="dxa"/>
              <w:left w:w="168" w:type="dxa"/>
              <w:bottom w:w="0" w:type="dxa"/>
              <w:right w:w="168" w:type="dxa"/>
            </w:tcMar>
            <w:hideMark/>
          </w:tcPr>
          <w:p w14:paraId="4C8DEB8E"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w:t>
            </w:r>
          </w:p>
        </w:tc>
        <w:tc>
          <w:tcPr>
            <w:tcW w:w="1110" w:type="pct"/>
            <w:tcBorders>
              <w:top w:val="nil"/>
              <w:left w:val="nil"/>
              <w:bottom w:val="single" w:sz="8" w:space="0" w:color="000000"/>
              <w:right w:val="single" w:sz="8" w:space="0" w:color="000000"/>
            </w:tcBorders>
            <w:tcMar>
              <w:top w:w="0" w:type="dxa"/>
              <w:left w:w="168" w:type="dxa"/>
              <w:bottom w:w="0" w:type="dxa"/>
              <w:right w:w="168" w:type="dxa"/>
            </w:tcMar>
            <w:vAlign w:val="center"/>
          </w:tcPr>
          <w:p w14:paraId="7B929567"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0,08652</w:t>
            </w:r>
          </w:p>
        </w:tc>
      </w:tr>
      <w:tr w:rsidR="0018566D" w:rsidRPr="0018566D" w14:paraId="07D4B421" w14:textId="77777777" w:rsidTr="0015352E">
        <w:tc>
          <w:tcPr>
            <w:tcW w:w="2199" w:type="pct"/>
            <w:tcBorders>
              <w:top w:val="nil"/>
              <w:left w:val="single" w:sz="8" w:space="0" w:color="000000"/>
              <w:bottom w:val="single" w:sz="8" w:space="0" w:color="000000"/>
              <w:right w:val="single" w:sz="8" w:space="0" w:color="000000"/>
            </w:tcBorders>
            <w:tcMar>
              <w:top w:w="0" w:type="dxa"/>
              <w:left w:w="168" w:type="dxa"/>
              <w:bottom w:w="0" w:type="dxa"/>
              <w:right w:w="168" w:type="dxa"/>
            </w:tcMar>
            <w:hideMark/>
          </w:tcPr>
          <w:p w14:paraId="1402ACFF"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отходов потребления</w:t>
            </w:r>
          </w:p>
        </w:tc>
        <w:tc>
          <w:tcPr>
            <w:tcW w:w="1691" w:type="pct"/>
            <w:tcBorders>
              <w:top w:val="nil"/>
              <w:left w:val="nil"/>
              <w:bottom w:val="single" w:sz="8" w:space="0" w:color="000000"/>
              <w:right w:val="single" w:sz="8" w:space="0" w:color="000000"/>
            </w:tcBorders>
            <w:tcMar>
              <w:top w:w="0" w:type="dxa"/>
              <w:left w:w="168" w:type="dxa"/>
              <w:bottom w:w="0" w:type="dxa"/>
              <w:right w:w="168" w:type="dxa"/>
            </w:tcMar>
            <w:hideMark/>
          </w:tcPr>
          <w:p w14:paraId="45B35E3F"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w:t>
            </w:r>
          </w:p>
        </w:tc>
        <w:tc>
          <w:tcPr>
            <w:tcW w:w="1110" w:type="pct"/>
            <w:tcBorders>
              <w:top w:val="nil"/>
              <w:left w:val="nil"/>
              <w:bottom w:val="single" w:sz="8" w:space="0" w:color="000000"/>
              <w:right w:val="single" w:sz="8" w:space="0" w:color="000000"/>
            </w:tcBorders>
            <w:tcMar>
              <w:top w:w="0" w:type="dxa"/>
              <w:left w:w="168" w:type="dxa"/>
              <w:bottom w:w="0" w:type="dxa"/>
              <w:right w:w="168" w:type="dxa"/>
            </w:tcMar>
            <w:vAlign w:val="center"/>
          </w:tcPr>
          <w:p w14:paraId="0D3365CA"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0,8712</w:t>
            </w:r>
          </w:p>
        </w:tc>
      </w:tr>
      <w:tr w:rsidR="0018566D" w:rsidRPr="0018566D" w14:paraId="080801A2" w14:textId="77777777" w:rsidTr="0015352E">
        <w:tc>
          <w:tcPr>
            <w:tcW w:w="5000" w:type="pct"/>
            <w:gridSpan w:val="3"/>
            <w:tcBorders>
              <w:top w:val="nil"/>
              <w:left w:val="single" w:sz="8" w:space="0" w:color="000000"/>
              <w:bottom w:val="single" w:sz="8" w:space="0" w:color="000000"/>
              <w:right w:val="single" w:sz="8" w:space="0" w:color="000000"/>
            </w:tcBorders>
            <w:tcMar>
              <w:top w:w="0" w:type="dxa"/>
              <w:left w:w="168" w:type="dxa"/>
              <w:bottom w:w="0" w:type="dxa"/>
              <w:right w:w="168" w:type="dxa"/>
            </w:tcMar>
            <w:hideMark/>
          </w:tcPr>
          <w:p w14:paraId="060EFCE1"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Опасные отходы</w:t>
            </w:r>
          </w:p>
        </w:tc>
      </w:tr>
      <w:tr w:rsidR="0018566D" w:rsidRPr="0018566D" w14:paraId="270133F8" w14:textId="77777777" w:rsidTr="0015352E">
        <w:tc>
          <w:tcPr>
            <w:tcW w:w="2199"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center"/>
          </w:tcPr>
          <w:p w14:paraId="363358AD"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Отходы от лакокрасочных работ 15 01 10*</w:t>
            </w:r>
          </w:p>
        </w:tc>
        <w:tc>
          <w:tcPr>
            <w:tcW w:w="1691" w:type="pct"/>
            <w:tcBorders>
              <w:top w:val="nil"/>
              <w:left w:val="nil"/>
              <w:bottom w:val="single" w:sz="8" w:space="0" w:color="000000"/>
              <w:right w:val="single" w:sz="8" w:space="0" w:color="000000"/>
            </w:tcBorders>
            <w:tcMar>
              <w:top w:w="0" w:type="dxa"/>
              <w:left w:w="168" w:type="dxa"/>
              <w:bottom w:w="0" w:type="dxa"/>
              <w:right w:w="168" w:type="dxa"/>
            </w:tcMar>
            <w:hideMark/>
          </w:tcPr>
          <w:p w14:paraId="6ADDC0DB"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w:t>
            </w:r>
          </w:p>
        </w:tc>
        <w:tc>
          <w:tcPr>
            <w:tcW w:w="1110" w:type="pct"/>
            <w:tcBorders>
              <w:top w:val="nil"/>
              <w:left w:val="nil"/>
              <w:bottom w:val="single" w:sz="8" w:space="0" w:color="000000"/>
              <w:right w:val="single" w:sz="8" w:space="0" w:color="000000"/>
            </w:tcBorders>
            <w:tcMar>
              <w:top w:w="0" w:type="dxa"/>
              <w:left w:w="168" w:type="dxa"/>
              <w:bottom w:w="0" w:type="dxa"/>
              <w:right w:w="168" w:type="dxa"/>
            </w:tcMar>
          </w:tcPr>
          <w:p w14:paraId="583C93DC"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0,0025</w:t>
            </w:r>
          </w:p>
        </w:tc>
      </w:tr>
      <w:tr w:rsidR="0018566D" w:rsidRPr="0018566D" w14:paraId="4B6F4548" w14:textId="77777777" w:rsidTr="0015352E">
        <w:tc>
          <w:tcPr>
            <w:tcW w:w="2199" w:type="pct"/>
            <w:tcBorders>
              <w:top w:val="nil"/>
              <w:left w:val="single" w:sz="8" w:space="0" w:color="000000"/>
              <w:bottom w:val="single" w:sz="8" w:space="0" w:color="000000"/>
              <w:right w:val="single" w:sz="8" w:space="0" w:color="000000"/>
            </w:tcBorders>
            <w:tcMar>
              <w:top w:w="0" w:type="dxa"/>
              <w:left w:w="168" w:type="dxa"/>
              <w:bottom w:w="0" w:type="dxa"/>
              <w:right w:w="168" w:type="dxa"/>
            </w:tcMar>
          </w:tcPr>
          <w:p w14:paraId="74336AC9"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 xml:space="preserve">Промасленная ветошь </w:t>
            </w:r>
          </w:p>
          <w:p w14:paraId="73949BF9"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15 02 02*</w:t>
            </w:r>
          </w:p>
        </w:tc>
        <w:tc>
          <w:tcPr>
            <w:tcW w:w="1691" w:type="pct"/>
            <w:tcBorders>
              <w:top w:val="nil"/>
              <w:left w:val="nil"/>
              <w:bottom w:val="single" w:sz="8" w:space="0" w:color="000000"/>
              <w:right w:val="single" w:sz="8" w:space="0" w:color="000000"/>
            </w:tcBorders>
            <w:tcMar>
              <w:top w:w="0" w:type="dxa"/>
              <w:left w:w="168" w:type="dxa"/>
              <w:bottom w:w="0" w:type="dxa"/>
              <w:right w:w="168" w:type="dxa"/>
            </w:tcMar>
          </w:tcPr>
          <w:p w14:paraId="2730A282"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w:t>
            </w:r>
          </w:p>
        </w:tc>
        <w:tc>
          <w:tcPr>
            <w:tcW w:w="1110" w:type="pct"/>
            <w:tcBorders>
              <w:top w:val="nil"/>
              <w:left w:val="nil"/>
              <w:bottom w:val="single" w:sz="8" w:space="0" w:color="000000"/>
              <w:right w:val="single" w:sz="8" w:space="0" w:color="000000"/>
            </w:tcBorders>
            <w:tcMar>
              <w:top w:w="0" w:type="dxa"/>
              <w:left w:w="168" w:type="dxa"/>
              <w:bottom w:w="0" w:type="dxa"/>
              <w:right w:w="168" w:type="dxa"/>
            </w:tcMar>
          </w:tcPr>
          <w:p w14:paraId="0FD7233B"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0,00056</w:t>
            </w:r>
          </w:p>
        </w:tc>
      </w:tr>
      <w:tr w:rsidR="0018566D" w:rsidRPr="0018566D" w14:paraId="500FEEE5" w14:textId="77777777" w:rsidTr="0015352E">
        <w:tc>
          <w:tcPr>
            <w:tcW w:w="5000" w:type="pct"/>
            <w:gridSpan w:val="3"/>
            <w:tcBorders>
              <w:top w:val="nil"/>
              <w:left w:val="single" w:sz="8" w:space="0" w:color="000000"/>
              <w:bottom w:val="single" w:sz="8" w:space="0" w:color="000000"/>
              <w:right w:val="single" w:sz="8" w:space="0" w:color="000000"/>
            </w:tcBorders>
            <w:tcMar>
              <w:top w:w="0" w:type="dxa"/>
              <w:left w:w="168" w:type="dxa"/>
              <w:bottom w:w="0" w:type="dxa"/>
              <w:right w:w="168" w:type="dxa"/>
            </w:tcMar>
            <w:hideMark/>
          </w:tcPr>
          <w:p w14:paraId="06C1B380"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Не опасные отходы</w:t>
            </w:r>
          </w:p>
        </w:tc>
      </w:tr>
      <w:tr w:rsidR="0018566D" w:rsidRPr="0018566D" w14:paraId="56A8E20F" w14:textId="77777777" w:rsidTr="0015352E">
        <w:tc>
          <w:tcPr>
            <w:tcW w:w="2199"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center"/>
          </w:tcPr>
          <w:p w14:paraId="0E4CA647"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Огарки сварочных электр</w:t>
            </w:r>
            <w:r w:rsidRPr="0018566D">
              <w:rPr>
                <w:rFonts w:ascii="Times New Roman" w:hAnsi="Times New Roman" w:cs="Times New Roman"/>
                <w:sz w:val="20"/>
                <w:szCs w:val="20"/>
              </w:rPr>
              <w:t>о</w:t>
            </w:r>
            <w:r w:rsidRPr="0018566D">
              <w:rPr>
                <w:rFonts w:ascii="Times New Roman" w:hAnsi="Times New Roman" w:cs="Times New Roman"/>
                <w:sz w:val="20"/>
                <w:szCs w:val="20"/>
              </w:rPr>
              <w:t xml:space="preserve">дов </w:t>
            </w:r>
          </w:p>
          <w:p w14:paraId="2D93B887"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12 01 13</w:t>
            </w:r>
          </w:p>
        </w:tc>
        <w:tc>
          <w:tcPr>
            <w:tcW w:w="1691" w:type="pct"/>
            <w:tcBorders>
              <w:top w:val="nil"/>
              <w:left w:val="nil"/>
              <w:bottom w:val="single" w:sz="8" w:space="0" w:color="000000"/>
              <w:right w:val="single" w:sz="8" w:space="0" w:color="000000"/>
            </w:tcBorders>
            <w:tcMar>
              <w:top w:w="0" w:type="dxa"/>
              <w:left w:w="168" w:type="dxa"/>
              <w:bottom w:w="0" w:type="dxa"/>
              <w:right w:w="168" w:type="dxa"/>
            </w:tcMar>
            <w:vAlign w:val="center"/>
          </w:tcPr>
          <w:p w14:paraId="171AD881"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w:t>
            </w:r>
          </w:p>
        </w:tc>
        <w:tc>
          <w:tcPr>
            <w:tcW w:w="1110" w:type="pct"/>
            <w:tcBorders>
              <w:top w:val="nil"/>
              <w:left w:val="nil"/>
              <w:bottom w:val="single" w:sz="8" w:space="0" w:color="000000"/>
              <w:right w:val="single" w:sz="8" w:space="0" w:color="000000"/>
            </w:tcBorders>
            <w:tcMar>
              <w:top w:w="0" w:type="dxa"/>
              <w:left w:w="168" w:type="dxa"/>
              <w:bottom w:w="0" w:type="dxa"/>
              <w:right w:w="168" w:type="dxa"/>
            </w:tcMar>
          </w:tcPr>
          <w:p w14:paraId="7BF08EF2"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0,01446</w:t>
            </w:r>
          </w:p>
        </w:tc>
      </w:tr>
      <w:tr w:rsidR="0018566D" w:rsidRPr="0018566D" w14:paraId="3495F082" w14:textId="77777777" w:rsidTr="0015352E">
        <w:tc>
          <w:tcPr>
            <w:tcW w:w="2199"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center"/>
          </w:tcPr>
          <w:p w14:paraId="27F534F0"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Отходы строительных материалов 17 09 04</w:t>
            </w:r>
          </w:p>
        </w:tc>
        <w:tc>
          <w:tcPr>
            <w:tcW w:w="1691" w:type="pct"/>
            <w:tcBorders>
              <w:top w:val="nil"/>
              <w:left w:val="nil"/>
              <w:bottom w:val="single" w:sz="8" w:space="0" w:color="000000"/>
              <w:right w:val="single" w:sz="8" w:space="0" w:color="000000"/>
            </w:tcBorders>
            <w:tcMar>
              <w:top w:w="0" w:type="dxa"/>
              <w:left w:w="168" w:type="dxa"/>
              <w:bottom w:w="0" w:type="dxa"/>
              <w:right w:w="168" w:type="dxa"/>
            </w:tcMar>
            <w:vAlign w:val="center"/>
          </w:tcPr>
          <w:p w14:paraId="04FCACB7" w14:textId="77777777" w:rsidR="0018566D" w:rsidRPr="0018566D" w:rsidRDefault="0018566D" w:rsidP="0018566D">
            <w:pPr>
              <w:spacing w:after="0" w:line="240" w:lineRule="auto"/>
              <w:jc w:val="both"/>
              <w:rPr>
                <w:rFonts w:ascii="Times New Roman" w:hAnsi="Times New Roman" w:cs="Times New Roman"/>
                <w:sz w:val="20"/>
                <w:szCs w:val="20"/>
              </w:rPr>
            </w:pPr>
          </w:p>
        </w:tc>
        <w:tc>
          <w:tcPr>
            <w:tcW w:w="1110" w:type="pct"/>
            <w:tcBorders>
              <w:top w:val="nil"/>
              <w:left w:val="nil"/>
              <w:bottom w:val="single" w:sz="8" w:space="0" w:color="000000"/>
              <w:right w:val="single" w:sz="8" w:space="0" w:color="000000"/>
            </w:tcBorders>
            <w:tcMar>
              <w:top w:w="0" w:type="dxa"/>
              <w:left w:w="168" w:type="dxa"/>
              <w:bottom w:w="0" w:type="dxa"/>
              <w:right w:w="168" w:type="dxa"/>
            </w:tcMar>
          </w:tcPr>
          <w:p w14:paraId="6C7A8D91"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0,01</w:t>
            </w:r>
          </w:p>
        </w:tc>
      </w:tr>
      <w:tr w:rsidR="0018566D" w:rsidRPr="0018566D" w14:paraId="44D874EE" w14:textId="77777777" w:rsidTr="0015352E">
        <w:tc>
          <w:tcPr>
            <w:tcW w:w="2199"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center"/>
          </w:tcPr>
          <w:p w14:paraId="77387660"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Пластиковые бутылки из-под питьевой воды 15 01 02</w:t>
            </w:r>
          </w:p>
        </w:tc>
        <w:tc>
          <w:tcPr>
            <w:tcW w:w="1691" w:type="pct"/>
            <w:tcBorders>
              <w:top w:val="nil"/>
              <w:left w:val="nil"/>
              <w:bottom w:val="single" w:sz="8" w:space="0" w:color="000000"/>
              <w:right w:val="single" w:sz="8" w:space="0" w:color="000000"/>
            </w:tcBorders>
            <w:tcMar>
              <w:top w:w="0" w:type="dxa"/>
              <w:left w:w="168" w:type="dxa"/>
              <w:bottom w:w="0" w:type="dxa"/>
              <w:right w:w="168" w:type="dxa"/>
            </w:tcMar>
            <w:vAlign w:val="center"/>
          </w:tcPr>
          <w:p w14:paraId="4C224832"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w:t>
            </w:r>
          </w:p>
        </w:tc>
        <w:tc>
          <w:tcPr>
            <w:tcW w:w="1110" w:type="pct"/>
            <w:tcBorders>
              <w:top w:val="nil"/>
              <w:left w:val="nil"/>
              <w:bottom w:val="single" w:sz="8" w:space="0" w:color="000000"/>
              <w:right w:val="single" w:sz="8" w:space="0" w:color="000000"/>
            </w:tcBorders>
            <w:tcMar>
              <w:top w:w="0" w:type="dxa"/>
              <w:left w:w="168" w:type="dxa"/>
              <w:bottom w:w="0" w:type="dxa"/>
              <w:right w:w="168" w:type="dxa"/>
            </w:tcMar>
          </w:tcPr>
          <w:p w14:paraId="5A3881CD"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0,0590</w:t>
            </w:r>
          </w:p>
        </w:tc>
      </w:tr>
      <w:tr w:rsidR="0018566D" w:rsidRPr="0018566D" w14:paraId="39CF5C0D" w14:textId="77777777" w:rsidTr="0015352E">
        <w:tc>
          <w:tcPr>
            <w:tcW w:w="2199"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center"/>
          </w:tcPr>
          <w:p w14:paraId="3F0AB809"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Коммунальные отходы</w:t>
            </w:r>
          </w:p>
          <w:p w14:paraId="1943087D"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20 03 99</w:t>
            </w:r>
          </w:p>
        </w:tc>
        <w:tc>
          <w:tcPr>
            <w:tcW w:w="1691" w:type="pct"/>
            <w:tcBorders>
              <w:top w:val="nil"/>
              <w:left w:val="nil"/>
              <w:bottom w:val="single" w:sz="8" w:space="0" w:color="000000"/>
              <w:right w:val="single" w:sz="8" w:space="0" w:color="000000"/>
            </w:tcBorders>
            <w:tcMar>
              <w:top w:w="0" w:type="dxa"/>
              <w:left w:w="168" w:type="dxa"/>
              <w:bottom w:w="0" w:type="dxa"/>
              <w:right w:w="168" w:type="dxa"/>
            </w:tcMar>
            <w:vAlign w:val="center"/>
          </w:tcPr>
          <w:p w14:paraId="3BA9675F"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w:t>
            </w:r>
          </w:p>
        </w:tc>
        <w:tc>
          <w:tcPr>
            <w:tcW w:w="1110" w:type="pct"/>
            <w:tcBorders>
              <w:top w:val="nil"/>
              <w:left w:val="nil"/>
              <w:bottom w:val="single" w:sz="8" w:space="0" w:color="000000"/>
              <w:right w:val="single" w:sz="8" w:space="0" w:color="000000"/>
            </w:tcBorders>
            <w:tcMar>
              <w:top w:w="0" w:type="dxa"/>
              <w:left w:w="168" w:type="dxa"/>
              <w:bottom w:w="0" w:type="dxa"/>
              <w:right w:w="168" w:type="dxa"/>
            </w:tcMar>
          </w:tcPr>
          <w:p w14:paraId="6CEF77AF"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0,8712</w:t>
            </w:r>
          </w:p>
        </w:tc>
      </w:tr>
      <w:tr w:rsidR="0018566D" w:rsidRPr="0018566D" w14:paraId="3FA58812" w14:textId="77777777" w:rsidTr="0015352E">
        <w:tc>
          <w:tcPr>
            <w:tcW w:w="5000" w:type="pct"/>
            <w:gridSpan w:val="3"/>
            <w:tcBorders>
              <w:top w:val="nil"/>
              <w:left w:val="single" w:sz="8" w:space="0" w:color="000000"/>
              <w:bottom w:val="single" w:sz="8" w:space="0" w:color="000000"/>
              <w:right w:val="single" w:sz="8" w:space="0" w:color="000000"/>
            </w:tcBorders>
            <w:tcMar>
              <w:top w:w="0" w:type="dxa"/>
              <w:left w:w="168" w:type="dxa"/>
              <w:bottom w:w="0" w:type="dxa"/>
              <w:right w:w="168" w:type="dxa"/>
            </w:tcMar>
            <w:hideMark/>
          </w:tcPr>
          <w:p w14:paraId="630B32B7"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Зеркальные</w:t>
            </w:r>
          </w:p>
        </w:tc>
      </w:tr>
      <w:tr w:rsidR="0018566D" w:rsidRPr="0018566D" w14:paraId="3F00AF9D" w14:textId="77777777" w:rsidTr="0015352E">
        <w:tc>
          <w:tcPr>
            <w:tcW w:w="2199" w:type="pct"/>
            <w:tcBorders>
              <w:top w:val="nil"/>
              <w:left w:val="single" w:sz="8" w:space="0" w:color="000000"/>
              <w:bottom w:val="single" w:sz="8" w:space="0" w:color="000000"/>
              <w:right w:val="single" w:sz="8" w:space="0" w:color="000000"/>
            </w:tcBorders>
            <w:tcMar>
              <w:top w:w="0" w:type="dxa"/>
              <w:left w:w="168" w:type="dxa"/>
              <w:bottom w:w="0" w:type="dxa"/>
              <w:right w:w="168" w:type="dxa"/>
            </w:tcMar>
          </w:tcPr>
          <w:p w14:paraId="4C620277"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w:t>
            </w:r>
          </w:p>
        </w:tc>
        <w:tc>
          <w:tcPr>
            <w:tcW w:w="1691" w:type="pct"/>
            <w:tcBorders>
              <w:top w:val="nil"/>
              <w:left w:val="nil"/>
              <w:bottom w:val="single" w:sz="8" w:space="0" w:color="000000"/>
              <w:right w:val="single" w:sz="8" w:space="0" w:color="000000"/>
            </w:tcBorders>
            <w:tcMar>
              <w:top w:w="0" w:type="dxa"/>
              <w:left w:w="168" w:type="dxa"/>
              <w:bottom w:w="0" w:type="dxa"/>
              <w:right w:w="168" w:type="dxa"/>
            </w:tcMar>
            <w:hideMark/>
          </w:tcPr>
          <w:p w14:paraId="67056698"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w:t>
            </w:r>
          </w:p>
        </w:tc>
        <w:tc>
          <w:tcPr>
            <w:tcW w:w="1110" w:type="pct"/>
            <w:tcBorders>
              <w:top w:val="nil"/>
              <w:left w:val="nil"/>
              <w:bottom w:val="single" w:sz="8" w:space="0" w:color="000000"/>
              <w:right w:val="single" w:sz="8" w:space="0" w:color="000000"/>
            </w:tcBorders>
            <w:tcMar>
              <w:top w:w="0" w:type="dxa"/>
              <w:left w:w="168" w:type="dxa"/>
              <w:bottom w:w="0" w:type="dxa"/>
              <w:right w:w="168" w:type="dxa"/>
            </w:tcMar>
            <w:hideMark/>
          </w:tcPr>
          <w:p w14:paraId="553DCD7A" w14:textId="77777777" w:rsidR="0018566D" w:rsidRPr="0018566D" w:rsidRDefault="0018566D" w:rsidP="0018566D">
            <w:pPr>
              <w:spacing w:after="0" w:line="240" w:lineRule="auto"/>
              <w:jc w:val="both"/>
              <w:rPr>
                <w:rFonts w:ascii="Times New Roman" w:hAnsi="Times New Roman" w:cs="Times New Roman"/>
                <w:sz w:val="20"/>
                <w:szCs w:val="20"/>
              </w:rPr>
            </w:pPr>
            <w:r w:rsidRPr="0018566D">
              <w:rPr>
                <w:rFonts w:ascii="Times New Roman" w:hAnsi="Times New Roman" w:cs="Times New Roman"/>
                <w:sz w:val="20"/>
                <w:szCs w:val="20"/>
              </w:rPr>
              <w:t>-</w:t>
            </w:r>
          </w:p>
        </w:tc>
      </w:tr>
    </w:tbl>
    <w:p w14:paraId="0919A111" w14:textId="3744B708" w:rsidR="00BC0790" w:rsidRDefault="00BC0790" w:rsidP="00A611BD">
      <w:pPr>
        <w:spacing w:before="120" w:after="0" w:line="240" w:lineRule="auto"/>
        <w:jc w:val="both"/>
        <w:rPr>
          <w:b/>
          <w:bCs/>
        </w:rPr>
      </w:pPr>
    </w:p>
    <w:p w14:paraId="2D3F7B2D" w14:textId="31EF4974" w:rsidR="009F1D4A" w:rsidRDefault="004D255A" w:rsidP="00A611BD">
      <w:pPr>
        <w:widowControl w:val="0"/>
        <w:tabs>
          <w:tab w:val="left" w:pos="9923"/>
        </w:tabs>
        <w:autoSpaceDE w:val="0"/>
        <w:autoSpaceDN w:val="0"/>
        <w:adjustRightInd w:val="0"/>
        <w:spacing w:before="120" w:after="0" w:line="240" w:lineRule="auto"/>
        <w:jc w:val="both"/>
        <w:rPr>
          <w:rFonts w:ascii="Times New Roman" w:hAnsi="Times New Roman" w:cs="Times New Roman"/>
          <w:kern w:val="22"/>
          <w:sz w:val="24"/>
          <w:szCs w:val="24"/>
        </w:rPr>
      </w:pPr>
      <w:bookmarkStart w:id="39" w:name="_Toc124330238"/>
      <w:bookmarkStart w:id="40" w:name="_Toc135815358"/>
      <w:bookmarkStart w:id="41" w:name="_Toc137124157"/>
      <w:bookmarkStart w:id="42" w:name="_Toc161049538"/>
      <w:bookmarkStart w:id="43" w:name="_Toc163643336"/>
      <w:bookmarkStart w:id="44" w:name="_Toc163662412"/>
      <w:bookmarkStart w:id="45" w:name="_Toc168576349"/>
      <w:r w:rsidRPr="004D255A">
        <w:rPr>
          <w:rFonts w:ascii="Times New Roman" w:hAnsi="Times New Roman" w:cs="Times New Roman"/>
          <w:kern w:val="22"/>
          <w:sz w:val="24"/>
          <w:szCs w:val="24"/>
        </w:rPr>
        <w:t>Сброс сточных вод на рельеф местности и в водные объекты не планируется, в связи с чем воздействие на поверхностные водные объекты и подземные воды не происходит.</w:t>
      </w:r>
    </w:p>
    <w:p w14:paraId="43E1B225" w14:textId="64C1458D" w:rsidR="00CA2777" w:rsidRDefault="00CA2777" w:rsidP="00A611BD">
      <w:pPr>
        <w:widowControl w:val="0"/>
        <w:tabs>
          <w:tab w:val="left" w:pos="9923"/>
        </w:tabs>
        <w:autoSpaceDE w:val="0"/>
        <w:autoSpaceDN w:val="0"/>
        <w:adjustRightInd w:val="0"/>
        <w:spacing w:before="120" w:after="0" w:line="240" w:lineRule="auto"/>
        <w:jc w:val="both"/>
        <w:rPr>
          <w:rFonts w:ascii="Times New Roman" w:hAnsi="Times New Roman" w:cs="Times New Roman"/>
          <w:kern w:val="22"/>
          <w:sz w:val="24"/>
          <w:szCs w:val="24"/>
        </w:rPr>
      </w:pPr>
    </w:p>
    <w:p w14:paraId="659631E6" w14:textId="3E422E4F" w:rsidR="00CA2777" w:rsidRDefault="00CA2777" w:rsidP="00A611BD">
      <w:pPr>
        <w:widowControl w:val="0"/>
        <w:tabs>
          <w:tab w:val="left" w:pos="9923"/>
        </w:tabs>
        <w:autoSpaceDE w:val="0"/>
        <w:autoSpaceDN w:val="0"/>
        <w:adjustRightInd w:val="0"/>
        <w:spacing w:before="120" w:after="0" w:line="240" w:lineRule="auto"/>
        <w:jc w:val="both"/>
        <w:rPr>
          <w:rFonts w:ascii="Times New Roman" w:hAnsi="Times New Roman" w:cs="Times New Roman"/>
          <w:kern w:val="22"/>
          <w:sz w:val="24"/>
          <w:szCs w:val="24"/>
        </w:rPr>
      </w:pPr>
    </w:p>
    <w:bookmarkEnd w:id="39"/>
    <w:bookmarkEnd w:id="40"/>
    <w:bookmarkEnd w:id="41"/>
    <w:bookmarkEnd w:id="42"/>
    <w:bookmarkEnd w:id="43"/>
    <w:bookmarkEnd w:id="44"/>
    <w:bookmarkEnd w:id="45"/>
    <w:p w14:paraId="556B3C30" w14:textId="724106CE" w:rsidR="00F86086" w:rsidRPr="009229D4" w:rsidRDefault="0018566D" w:rsidP="00F86086">
      <w:pPr>
        <w:pStyle w:val="12"/>
        <w:spacing w:before="120"/>
        <w:ind w:firstLine="0"/>
        <w:jc w:val="both"/>
      </w:pPr>
      <w:r>
        <w:rPr>
          <w:rStyle w:val="affff"/>
          <w:rFonts w:ascii="Times New Roman" w:hAnsi="Times New Roman"/>
          <w:i w:val="0"/>
          <w:iCs w:val="0"/>
        </w:rPr>
        <w:lastRenderedPageBreak/>
        <w:t>ен</w:t>
      </w:r>
      <w:r w:rsidR="00F86086">
        <w:rPr>
          <w:rStyle w:val="affff"/>
          <w:rFonts w:ascii="Times New Roman" w:hAnsi="Times New Roman"/>
          <w:i w:val="0"/>
          <w:iCs w:val="0"/>
        </w:rPr>
        <w:t xml:space="preserve">7. </w:t>
      </w:r>
      <w:r w:rsidR="00F86086" w:rsidRPr="00595E8A">
        <w:rPr>
          <w:rStyle w:val="affff"/>
          <w:rFonts w:ascii="Times New Roman" w:hAnsi="Times New Roman"/>
          <w:i w:val="0"/>
          <w:iCs w:val="0"/>
        </w:rPr>
        <w:t>ИНФОРМАЦИЯ РИСКОВ ВОЗНИКНОВЕНИЯ АВАРИЙ</w:t>
      </w:r>
    </w:p>
    <w:p w14:paraId="7785F41A" w14:textId="37E0E5A7" w:rsidR="004D255A" w:rsidRPr="00281A19" w:rsidRDefault="004D255A" w:rsidP="00C12E60">
      <w:pPr>
        <w:spacing w:before="120" w:after="0" w:line="240" w:lineRule="auto"/>
        <w:jc w:val="both"/>
        <w:rPr>
          <w:rFonts w:ascii="Times New Roman" w:hAnsi="Times New Roman" w:cs="Times New Roman"/>
          <w:b/>
          <w:bCs/>
          <w:i/>
          <w:iCs/>
          <w:sz w:val="24"/>
          <w:szCs w:val="24"/>
        </w:rPr>
      </w:pPr>
      <w:r w:rsidRPr="00281A19">
        <w:rPr>
          <w:rFonts w:ascii="Times New Roman" w:hAnsi="Times New Roman" w:cs="Times New Roman"/>
          <w:b/>
          <w:bCs/>
          <w:i/>
          <w:iCs/>
          <w:sz w:val="24"/>
          <w:szCs w:val="24"/>
        </w:rPr>
        <w:t>Природные факторы воздействия</w:t>
      </w:r>
    </w:p>
    <w:p w14:paraId="1099BFD1" w14:textId="1C58035E" w:rsidR="004D255A" w:rsidRPr="00281A19" w:rsidRDefault="004D255A" w:rsidP="00C12E60">
      <w:pPr>
        <w:spacing w:before="120" w:after="0" w:line="240" w:lineRule="auto"/>
        <w:jc w:val="both"/>
        <w:rPr>
          <w:rFonts w:ascii="Times New Roman" w:hAnsi="Times New Roman" w:cs="Times New Roman"/>
          <w:sz w:val="24"/>
          <w:szCs w:val="24"/>
        </w:rPr>
      </w:pPr>
      <w:r w:rsidRPr="00281A19">
        <w:rPr>
          <w:rFonts w:ascii="Times New Roman" w:hAnsi="Times New Roman" w:cs="Times New Roman"/>
          <w:sz w:val="24"/>
          <w:szCs w:val="24"/>
        </w:rPr>
        <w:t>Возможными причинами возникновения аварийных ситуации на опасных производственных объектах могут послужить определенные факторы:</w:t>
      </w:r>
    </w:p>
    <w:p w14:paraId="75607AE8" w14:textId="76771C7B" w:rsidR="004D255A" w:rsidRDefault="004D255A" w:rsidP="00C12E60">
      <w:pPr>
        <w:pStyle w:val="MARKER2"/>
        <w:numPr>
          <w:ilvl w:val="0"/>
          <w:numId w:val="15"/>
        </w:numPr>
        <w:spacing w:before="120" w:after="0" w:line="240" w:lineRule="auto"/>
        <w:ind w:left="714" w:hanging="357"/>
        <w:rPr>
          <w:rFonts w:ascii="Times New Roman" w:hAnsi="Times New Roman" w:cs="Times New Roman"/>
          <w:sz w:val="24"/>
          <w:szCs w:val="24"/>
        </w:rPr>
      </w:pPr>
      <w:r w:rsidRPr="00281A19">
        <w:rPr>
          <w:rFonts w:ascii="Times New Roman" w:hAnsi="Times New Roman" w:cs="Times New Roman"/>
          <w:sz w:val="24"/>
          <w:szCs w:val="24"/>
        </w:rPr>
        <w:t>природного характера (событие биологического, геологического, геофизического, гидравлического, метеорологического происхождения или состояние элементов природной среды, которое по интенсивности, масштабу распространения и продолжительности может оказать негативное воздействие на жизнедеятельность людей, объекты хозяйствования и окружающую природную среду);</w:t>
      </w:r>
    </w:p>
    <w:p w14:paraId="1C90E311" w14:textId="7963BBCF" w:rsidR="0064410E" w:rsidRPr="00281A19" w:rsidRDefault="004D255A" w:rsidP="00C12E60">
      <w:pPr>
        <w:pStyle w:val="MARKER2"/>
        <w:numPr>
          <w:ilvl w:val="0"/>
          <w:numId w:val="15"/>
        </w:numPr>
        <w:spacing w:before="120" w:after="0" w:line="240" w:lineRule="auto"/>
        <w:ind w:left="714" w:hanging="357"/>
        <w:rPr>
          <w:rFonts w:ascii="Times New Roman" w:hAnsi="Times New Roman" w:cs="Times New Roman"/>
          <w:sz w:val="24"/>
          <w:szCs w:val="24"/>
        </w:rPr>
      </w:pPr>
      <w:r w:rsidRPr="00281A19">
        <w:rPr>
          <w:rFonts w:ascii="Times New Roman" w:hAnsi="Times New Roman" w:cs="Times New Roman"/>
          <w:sz w:val="24"/>
          <w:szCs w:val="24"/>
        </w:rPr>
        <w:t>техногенного характера (вызванные человеческой жизнедеятельностью и напрямую связаны с ней - вредным воздействием опасных производственных факторов, транспортными и другими авариями, пожарами (взрывами), авариями с выбросами (угрозой выброса) сильнодействующих ядовитых, радиоактивных и биологически опасных веществ, внезапным обрушением зданий и сооружений, прорывами плотин, авариями на электроэнергетических и коммуникационных системах жизнеобеспечения, очистных сооружениях).</w:t>
      </w:r>
    </w:p>
    <w:p w14:paraId="775AF2DF" w14:textId="77777777" w:rsidR="004D255A" w:rsidRPr="00281A19" w:rsidRDefault="004D255A" w:rsidP="00C12E60">
      <w:pPr>
        <w:spacing w:before="120" w:after="0" w:line="240" w:lineRule="auto"/>
        <w:jc w:val="both"/>
        <w:rPr>
          <w:rFonts w:ascii="Times New Roman" w:hAnsi="Times New Roman" w:cs="Times New Roman"/>
          <w:i/>
          <w:sz w:val="24"/>
          <w:szCs w:val="24"/>
          <w:u w:val="single"/>
        </w:rPr>
      </w:pPr>
      <w:bookmarkStart w:id="46" w:name="_Toc527552981"/>
      <w:bookmarkStart w:id="47" w:name="_Toc17788113"/>
      <w:bookmarkStart w:id="48" w:name="_Toc31187631"/>
      <w:bookmarkStart w:id="49" w:name="_Toc33027510"/>
      <w:bookmarkStart w:id="50" w:name="_Toc33607925"/>
      <w:r w:rsidRPr="00281A19">
        <w:rPr>
          <w:rFonts w:ascii="Times New Roman" w:hAnsi="Times New Roman" w:cs="Times New Roman"/>
          <w:i/>
          <w:sz w:val="24"/>
          <w:szCs w:val="24"/>
          <w:u w:val="single"/>
        </w:rPr>
        <w:t>Мероприятия по инженерной защите территории объекта, зданий, сооружений</w:t>
      </w:r>
      <w:bookmarkEnd w:id="46"/>
      <w:bookmarkEnd w:id="47"/>
      <w:bookmarkEnd w:id="48"/>
      <w:bookmarkEnd w:id="49"/>
      <w:bookmarkEnd w:id="50"/>
    </w:p>
    <w:p w14:paraId="6725BBE1" w14:textId="61F2B49C"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 xml:space="preserve">Рабочим проектом </w:t>
      </w:r>
      <w:r w:rsidR="0089045D" w:rsidRPr="00FE2F8D">
        <w:rPr>
          <w:rFonts w:ascii="Times New Roman" w:hAnsi="Times New Roman" w:cs="Times New Roman"/>
          <w:sz w:val="24"/>
          <w:szCs w:val="24"/>
        </w:rPr>
        <w:t>"</w:t>
      </w:r>
      <w:r w:rsidR="0089045D" w:rsidRPr="005B428F">
        <w:rPr>
          <w:rFonts w:ascii="Times New Roman" w:hAnsi="Times New Roman" w:cs="Times New Roman"/>
          <w:sz w:val="24"/>
          <w:szCs w:val="24"/>
        </w:rPr>
        <w:t>МН "Узень – Атырау – Самара"</w:t>
      </w:r>
      <w:r w:rsidR="0089045D">
        <w:rPr>
          <w:rFonts w:ascii="Times New Roman" w:hAnsi="Times New Roman" w:cs="Times New Roman"/>
          <w:sz w:val="24"/>
          <w:szCs w:val="24"/>
        </w:rPr>
        <w:t>.</w:t>
      </w:r>
      <w:r w:rsidR="0089045D" w:rsidRPr="005B428F">
        <w:rPr>
          <w:rFonts w:ascii="Times New Roman" w:hAnsi="Times New Roman" w:cs="Times New Roman"/>
          <w:sz w:val="24"/>
          <w:szCs w:val="24"/>
        </w:rPr>
        <w:t xml:space="preserve"> Ду1020. </w:t>
      </w:r>
      <w:r w:rsidR="0089045D">
        <w:rPr>
          <w:rFonts w:ascii="Times New Roman" w:hAnsi="Times New Roman" w:cs="Times New Roman"/>
          <w:sz w:val="24"/>
          <w:szCs w:val="24"/>
        </w:rPr>
        <w:t>Капитальный ремонт</w:t>
      </w:r>
      <w:r w:rsidR="0089045D" w:rsidRPr="005B428F">
        <w:rPr>
          <w:rFonts w:ascii="Times New Roman" w:hAnsi="Times New Roman" w:cs="Times New Roman"/>
          <w:sz w:val="24"/>
          <w:szCs w:val="24"/>
        </w:rPr>
        <w:t xml:space="preserve"> трубопровода на участке 504 – 505 км</w:t>
      </w:r>
      <w:r w:rsidR="0089045D" w:rsidRPr="00FE2F8D">
        <w:rPr>
          <w:rFonts w:ascii="Times New Roman" w:hAnsi="Times New Roman" w:cs="Times New Roman"/>
          <w:sz w:val="24"/>
          <w:szCs w:val="24"/>
        </w:rPr>
        <w:t xml:space="preserve"> "</w:t>
      </w:r>
      <w:r w:rsidR="0089045D">
        <w:rPr>
          <w:rFonts w:ascii="Times New Roman" w:hAnsi="Times New Roman" w:cs="Times New Roman"/>
          <w:sz w:val="24"/>
          <w:szCs w:val="24"/>
        </w:rPr>
        <w:t xml:space="preserve"> (Атырауская обл.)</w:t>
      </w:r>
      <w:r w:rsidRPr="00402D31">
        <w:rPr>
          <w:rFonts w:ascii="Times New Roman" w:hAnsi="Times New Roman" w:cs="Times New Roman"/>
          <w:sz w:val="24"/>
          <w:szCs w:val="24"/>
        </w:rPr>
        <w:t xml:space="preserve"> предусматриваются технические решения, направленные на максимальное снижение негативных воздействий следующих опасных природных явлений:</w:t>
      </w:r>
    </w:p>
    <w:p w14:paraId="2DA58AFE" w14:textId="77777777"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Атмосферная коррозия;</w:t>
      </w:r>
    </w:p>
    <w:p w14:paraId="42D20D76" w14:textId="77777777"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Низкие температуры;</w:t>
      </w:r>
    </w:p>
    <w:p w14:paraId="0F5B43E2" w14:textId="77777777"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Ветровые нагрузки;</w:t>
      </w:r>
    </w:p>
    <w:p w14:paraId="3B47EAAD" w14:textId="77777777"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Выпадение снега;</w:t>
      </w:r>
    </w:p>
    <w:p w14:paraId="5102C3D1" w14:textId="77777777"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Сильные морозы.</w:t>
      </w:r>
    </w:p>
    <w:p w14:paraId="721F0203" w14:textId="77777777"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При строительстве магистрального трубопровода произвести проверку изоляционного покрытия каждой трубы. Проверку произвести до начала монтажа и после, а также произвести проверку изоляционного покрытия на сплошность после производства сварочно-монтажных работ, монтажа оборудования, укладки и засыпки трубопровода.</w:t>
      </w:r>
    </w:p>
    <w:p w14:paraId="2A9D2C2B" w14:textId="77777777"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В проекте также предусматривается электрохимическая защита проектируемого нефтепровода.</w:t>
      </w:r>
    </w:p>
    <w:p w14:paraId="6AB449DB" w14:textId="77777777"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Нефтепровод «Узень-Атырау-Самара» постоянно находится в рабочем режиме перекачки, за исключением плановых остановок не более 72 часов.</w:t>
      </w:r>
    </w:p>
    <w:p w14:paraId="21824767" w14:textId="369F0FE5"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 xml:space="preserve">Техническое обслуживание проектируемого участка нефтепровода выполняется персоналом АВП подразделений </w:t>
      </w:r>
      <w:r w:rsidR="00BC0790">
        <w:rPr>
          <w:rFonts w:ascii="Times New Roman" w:hAnsi="Times New Roman" w:cs="Times New Roman"/>
          <w:sz w:val="24"/>
          <w:szCs w:val="24"/>
        </w:rPr>
        <w:t>К</w:t>
      </w:r>
      <w:r w:rsidRPr="00402D31">
        <w:rPr>
          <w:rFonts w:ascii="Times New Roman" w:hAnsi="Times New Roman" w:cs="Times New Roman"/>
          <w:sz w:val="24"/>
          <w:szCs w:val="24"/>
        </w:rPr>
        <w:t>НУ АО «КазТрансОйл».</w:t>
      </w:r>
    </w:p>
    <w:p w14:paraId="1DFA0307" w14:textId="0C19753D"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В соответствии с заданием на проектирование проектом предусмотрена электрохимическая защита</w:t>
      </w:r>
      <w:r w:rsidR="00D90F63">
        <w:rPr>
          <w:rFonts w:ascii="Times New Roman" w:hAnsi="Times New Roman" w:cs="Times New Roman"/>
          <w:sz w:val="24"/>
          <w:szCs w:val="24"/>
        </w:rPr>
        <w:t>.</w:t>
      </w:r>
    </w:p>
    <w:p w14:paraId="1FB92241" w14:textId="77777777"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Подземные металлические сооружения подлежат комплексной защите от коррозии изоляционными покрытиями и средствами электрохимической защиты независимо от коррозионной агрессивности грунта.</w:t>
      </w:r>
    </w:p>
    <w:p w14:paraId="1C63E7B7" w14:textId="5C8E44F7"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Изоляционное покрытие проектируемого участка нефтепровода и футляров весьма усиленного типа.</w:t>
      </w:r>
    </w:p>
    <w:p w14:paraId="1EBC94C9" w14:textId="77777777"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lastRenderedPageBreak/>
        <w:t>Нефтепровод «Узень-Атырау-Самара» постоянно находится в рабочем режиме перекачки, за исключением плановых остановок не более 72 часов.</w:t>
      </w:r>
    </w:p>
    <w:p w14:paraId="43A4A435" w14:textId="7C68F782" w:rsidR="00402D31" w:rsidRPr="00402D31"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 xml:space="preserve">Техническое обслуживание проектируемого участка нефтепровода выполняется персоналом АВП подразделений </w:t>
      </w:r>
      <w:r w:rsidR="00BC0790">
        <w:rPr>
          <w:rFonts w:ascii="Times New Roman" w:hAnsi="Times New Roman" w:cs="Times New Roman"/>
          <w:sz w:val="24"/>
          <w:szCs w:val="24"/>
        </w:rPr>
        <w:t>К</w:t>
      </w:r>
      <w:r w:rsidRPr="00402D31">
        <w:rPr>
          <w:rFonts w:ascii="Times New Roman" w:hAnsi="Times New Roman" w:cs="Times New Roman"/>
          <w:sz w:val="24"/>
          <w:szCs w:val="24"/>
        </w:rPr>
        <w:t>НУ АО «КазТрансОйл».</w:t>
      </w:r>
    </w:p>
    <w:p w14:paraId="26D15660" w14:textId="1E3C6025" w:rsidR="004D255A" w:rsidRPr="00281A19" w:rsidRDefault="00402D31" w:rsidP="00402D31">
      <w:pPr>
        <w:spacing w:before="120" w:after="0" w:line="240" w:lineRule="auto"/>
        <w:jc w:val="both"/>
        <w:rPr>
          <w:rFonts w:ascii="Times New Roman" w:hAnsi="Times New Roman" w:cs="Times New Roman"/>
          <w:sz w:val="24"/>
          <w:szCs w:val="24"/>
        </w:rPr>
      </w:pPr>
      <w:r w:rsidRPr="00402D31">
        <w:rPr>
          <w:rFonts w:ascii="Times New Roman" w:hAnsi="Times New Roman" w:cs="Times New Roman"/>
          <w:sz w:val="24"/>
          <w:szCs w:val="24"/>
        </w:rPr>
        <w:t>Это позволит оперативно выявлять и устранять загрязнение или повреждение экосистемы</w:t>
      </w:r>
      <w:r w:rsidR="004D255A" w:rsidRPr="00281A19">
        <w:rPr>
          <w:rFonts w:ascii="Times New Roman" w:hAnsi="Times New Roman" w:cs="Times New Roman"/>
          <w:sz w:val="24"/>
          <w:szCs w:val="24"/>
        </w:rPr>
        <w:t>.</w:t>
      </w:r>
    </w:p>
    <w:p w14:paraId="14B5C51F" w14:textId="441A6A31" w:rsidR="004D255A" w:rsidRPr="00281A19" w:rsidRDefault="004D255A" w:rsidP="00C12E60">
      <w:pPr>
        <w:spacing w:before="120" w:after="0" w:line="240" w:lineRule="auto"/>
        <w:jc w:val="both"/>
        <w:rPr>
          <w:rFonts w:ascii="Times New Roman" w:hAnsi="Times New Roman" w:cs="Times New Roman"/>
          <w:b/>
          <w:bCs/>
          <w:i/>
          <w:iCs/>
          <w:sz w:val="24"/>
          <w:szCs w:val="24"/>
        </w:rPr>
      </w:pPr>
      <w:r w:rsidRPr="00281A19">
        <w:rPr>
          <w:rFonts w:ascii="Times New Roman" w:hAnsi="Times New Roman" w:cs="Times New Roman"/>
          <w:b/>
          <w:bCs/>
          <w:i/>
          <w:iCs/>
          <w:sz w:val="24"/>
          <w:szCs w:val="24"/>
        </w:rPr>
        <w:t>Антропогенные факторы</w:t>
      </w:r>
    </w:p>
    <w:p w14:paraId="4468C313" w14:textId="647431F7" w:rsidR="004D255A" w:rsidRPr="00281A19" w:rsidRDefault="004D255A" w:rsidP="00C12E60">
      <w:pPr>
        <w:spacing w:before="120" w:after="0" w:line="240" w:lineRule="auto"/>
        <w:jc w:val="both"/>
        <w:rPr>
          <w:rFonts w:ascii="Times New Roman" w:hAnsi="Times New Roman" w:cs="Times New Roman"/>
          <w:sz w:val="24"/>
          <w:szCs w:val="24"/>
        </w:rPr>
      </w:pPr>
      <w:r w:rsidRPr="00281A19">
        <w:rPr>
          <w:rFonts w:ascii="Times New Roman" w:hAnsi="Times New Roman" w:cs="Times New Roman"/>
          <w:sz w:val="24"/>
          <w:szCs w:val="24"/>
        </w:rPr>
        <w:t>Большую долю в возникновении техногенных аварийных ситуаций занимает антропогенный (человеческий) фактор: ошибочные действия персонала промышленных предприятий, водителей транспортных средств, населения, несанкционированные и террористические действия людей.</w:t>
      </w:r>
    </w:p>
    <w:p w14:paraId="58ADB3C9" w14:textId="1F5F786E" w:rsidR="004D255A" w:rsidRPr="00281A19" w:rsidRDefault="004D255A" w:rsidP="00C12E60">
      <w:pPr>
        <w:spacing w:before="120" w:after="0" w:line="240" w:lineRule="auto"/>
        <w:jc w:val="both"/>
        <w:rPr>
          <w:rFonts w:ascii="Times New Roman" w:hAnsi="Times New Roman" w:cs="Times New Roman"/>
          <w:sz w:val="24"/>
          <w:szCs w:val="24"/>
        </w:rPr>
      </w:pPr>
      <w:r w:rsidRPr="00281A19">
        <w:rPr>
          <w:rFonts w:ascii="Times New Roman" w:hAnsi="Times New Roman" w:cs="Times New Roman"/>
          <w:sz w:val="24"/>
          <w:szCs w:val="24"/>
        </w:rPr>
        <w:t>Основными причинами возникновения аварийных ситуаций при проведении работ являются: технические ошибки обслуживающего персонала, нарушения противопожарных правил и правил техники безопасности, отключение систем энергоснабжения, и т.п.</w:t>
      </w:r>
    </w:p>
    <w:p w14:paraId="1C53C341" w14:textId="2854EC1A" w:rsidR="00281A19" w:rsidRPr="00281A19" w:rsidRDefault="00402D31" w:rsidP="00C12E60">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281A19" w:rsidRPr="00281A19">
        <w:rPr>
          <w:rFonts w:ascii="Times New Roman" w:hAnsi="Times New Roman" w:cs="Times New Roman"/>
          <w:sz w:val="24"/>
          <w:szCs w:val="24"/>
        </w:rPr>
        <w:t xml:space="preserve">троительство выполняется в пределах </w:t>
      </w:r>
      <w:r>
        <w:rPr>
          <w:rFonts w:ascii="Times New Roman" w:hAnsi="Times New Roman" w:cs="Times New Roman"/>
          <w:sz w:val="24"/>
          <w:szCs w:val="24"/>
        </w:rPr>
        <w:t>отведенной</w:t>
      </w:r>
      <w:r w:rsidR="00281A19" w:rsidRPr="00281A19">
        <w:rPr>
          <w:rFonts w:ascii="Times New Roman" w:hAnsi="Times New Roman" w:cs="Times New Roman"/>
          <w:sz w:val="24"/>
          <w:szCs w:val="24"/>
        </w:rPr>
        <w:t xml:space="preserve"> площадки на территории особо опасного производства, требующих строгих мер безопасности и контроля.</w:t>
      </w:r>
    </w:p>
    <w:p w14:paraId="1F0955BF" w14:textId="77777777" w:rsidR="00281A19" w:rsidRPr="00281A19" w:rsidRDefault="00281A19" w:rsidP="00C12E60">
      <w:pPr>
        <w:spacing w:before="120" w:after="0" w:line="240" w:lineRule="auto"/>
        <w:jc w:val="both"/>
        <w:rPr>
          <w:rFonts w:ascii="Times New Roman" w:hAnsi="Times New Roman" w:cs="Times New Roman"/>
          <w:sz w:val="24"/>
          <w:szCs w:val="24"/>
        </w:rPr>
      </w:pPr>
      <w:r w:rsidRPr="00281A19">
        <w:rPr>
          <w:rFonts w:ascii="Times New Roman" w:hAnsi="Times New Roman" w:cs="Times New Roman"/>
          <w:sz w:val="24"/>
          <w:szCs w:val="24"/>
        </w:rPr>
        <w:t>Основными, принятыми в проекте мероприятиями, направленными на обеспечение безопасных условий труда, являются:</w:t>
      </w:r>
    </w:p>
    <w:p w14:paraId="442B3164" w14:textId="77777777" w:rsidR="00281A19" w:rsidRPr="00281A19" w:rsidRDefault="00281A19" w:rsidP="00C12E60">
      <w:pPr>
        <w:pStyle w:val="a5"/>
        <w:numPr>
          <w:ilvl w:val="0"/>
          <w:numId w:val="18"/>
        </w:numPr>
        <w:spacing w:before="120" w:after="0" w:line="240" w:lineRule="auto"/>
        <w:ind w:left="714" w:hanging="357"/>
        <w:jc w:val="both"/>
        <w:rPr>
          <w:rFonts w:ascii="Times New Roman" w:hAnsi="Times New Roman" w:cs="Times New Roman"/>
          <w:sz w:val="24"/>
          <w:szCs w:val="24"/>
        </w:rPr>
      </w:pPr>
      <w:r w:rsidRPr="00281A19">
        <w:rPr>
          <w:rFonts w:ascii="Times New Roman" w:hAnsi="Times New Roman" w:cs="Times New Roman"/>
          <w:sz w:val="24"/>
          <w:szCs w:val="24"/>
        </w:rPr>
        <w:t>обеспечение прочности и герметичности технологических аппаратов и трубопроводов;</w:t>
      </w:r>
    </w:p>
    <w:p w14:paraId="4812B23A" w14:textId="584B8CA8" w:rsidR="00281A19" w:rsidRPr="00281A19" w:rsidRDefault="00281A19" w:rsidP="00C12E60">
      <w:pPr>
        <w:pStyle w:val="a5"/>
        <w:numPr>
          <w:ilvl w:val="0"/>
          <w:numId w:val="18"/>
        </w:numPr>
        <w:spacing w:before="120" w:after="0" w:line="240" w:lineRule="auto"/>
        <w:ind w:left="714" w:hanging="357"/>
        <w:jc w:val="both"/>
        <w:rPr>
          <w:rFonts w:ascii="Times New Roman" w:hAnsi="Times New Roman" w:cs="Times New Roman"/>
          <w:sz w:val="24"/>
          <w:szCs w:val="24"/>
        </w:rPr>
      </w:pPr>
      <w:r w:rsidRPr="00281A19">
        <w:rPr>
          <w:rFonts w:ascii="Times New Roman" w:hAnsi="Times New Roman" w:cs="Times New Roman"/>
          <w:sz w:val="24"/>
          <w:szCs w:val="24"/>
        </w:rPr>
        <w:t>автоматизация и дистанционный контроль технологического процесса, с использованием аварийной сигнализации и защитных блокировок;</w:t>
      </w:r>
    </w:p>
    <w:p w14:paraId="70F52001" w14:textId="272CF91A" w:rsidR="00281A19" w:rsidRPr="00281A19" w:rsidRDefault="00281A19" w:rsidP="00C12E60">
      <w:pPr>
        <w:spacing w:before="120" w:after="0" w:line="240" w:lineRule="auto"/>
        <w:jc w:val="both"/>
        <w:rPr>
          <w:rFonts w:ascii="Times New Roman" w:hAnsi="Times New Roman" w:cs="Times New Roman"/>
          <w:sz w:val="24"/>
          <w:szCs w:val="24"/>
        </w:rPr>
      </w:pPr>
      <w:r w:rsidRPr="00281A19">
        <w:rPr>
          <w:rFonts w:ascii="Times New Roman" w:hAnsi="Times New Roman" w:cs="Times New Roman"/>
          <w:sz w:val="24"/>
          <w:szCs w:val="24"/>
        </w:rPr>
        <w:t>Мероприятия по противопожарной безопасности, осуществляемые Компанией АО «КазТрансОйл», должны соответствовать требованиям СТ РК 2080-2022.</w:t>
      </w:r>
    </w:p>
    <w:p w14:paraId="51F078F9" w14:textId="77777777" w:rsidR="00281A19" w:rsidRPr="00281A19" w:rsidRDefault="00281A19" w:rsidP="00C12E60">
      <w:pPr>
        <w:spacing w:before="120" w:after="0" w:line="240" w:lineRule="auto"/>
        <w:jc w:val="both"/>
        <w:rPr>
          <w:rFonts w:ascii="Times New Roman" w:hAnsi="Times New Roman" w:cs="Times New Roman"/>
          <w:sz w:val="24"/>
          <w:szCs w:val="24"/>
        </w:rPr>
      </w:pPr>
      <w:r w:rsidRPr="00281A19">
        <w:rPr>
          <w:rFonts w:ascii="Times New Roman" w:hAnsi="Times New Roman" w:cs="Times New Roman"/>
          <w:sz w:val="24"/>
          <w:szCs w:val="24"/>
        </w:rPr>
        <w:t xml:space="preserve">Компанией АО «КазТрансОйл» разработаны и внедрены внутренние стандарты, обеспечивающие оперативное реагирование и порядок действий в период возникновения аварийных ситуаций. </w:t>
      </w:r>
    </w:p>
    <w:p w14:paraId="035D259A" w14:textId="6F195D43" w:rsidR="00281A19" w:rsidRDefault="00281A19" w:rsidP="00C12E60">
      <w:pPr>
        <w:pStyle w:val="a5"/>
        <w:tabs>
          <w:tab w:val="left" w:pos="284"/>
        </w:tabs>
        <w:spacing w:before="120" w:after="0" w:line="240" w:lineRule="auto"/>
        <w:ind w:left="0"/>
        <w:jc w:val="both"/>
        <w:rPr>
          <w:rFonts w:ascii="Times New Roman" w:hAnsi="Times New Roman" w:cs="Times New Roman"/>
          <w:sz w:val="24"/>
          <w:szCs w:val="24"/>
        </w:rPr>
      </w:pPr>
      <w:r w:rsidRPr="00281A19">
        <w:rPr>
          <w:rFonts w:ascii="Times New Roman" w:hAnsi="Times New Roman" w:cs="Times New Roman"/>
          <w:sz w:val="24"/>
          <w:szCs w:val="24"/>
        </w:rPr>
        <w:t>Организационные процедуры ликвидации аварийных ситуаций, разработанные в АО «КазТрансОйл» составлены с учётом требований законодательства РК и включают целый ряд документов: «План ликвидации аварийных ситуаций»; «Руководство по системе организации работ по ОЗТОС в рамках ОПР»; «План ликвидации разлива нефти» и другие вспомогательные планы, и процедуры ликвидации аварийных ситуаций</w:t>
      </w:r>
      <w:r>
        <w:rPr>
          <w:rFonts w:ascii="Times New Roman" w:hAnsi="Times New Roman" w:cs="Times New Roman"/>
          <w:sz w:val="24"/>
          <w:szCs w:val="24"/>
        </w:rPr>
        <w:t>.</w:t>
      </w:r>
    </w:p>
    <w:p w14:paraId="3B1BD843" w14:textId="46E285DF" w:rsidR="009F1D4A" w:rsidRDefault="009F1D4A" w:rsidP="00C12E60">
      <w:pPr>
        <w:pStyle w:val="a5"/>
        <w:tabs>
          <w:tab w:val="left" w:pos="284"/>
        </w:tabs>
        <w:spacing w:before="120" w:after="0" w:line="240" w:lineRule="auto"/>
        <w:ind w:left="0"/>
        <w:jc w:val="both"/>
        <w:rPr>
          <w:rFonts w:ascii="Times New Roman" w:hAnsi="Times New Roman" w:cs="Times New Roman"/>
          <w:sz w:val="24"/>
          <w:szCs w:val="24"/>
        </w:rPr>
      </w:pPr>
    </w:p>
    <w:p w14:paraId="7B3690E7" w14:textId="7761E666" w:rsidR="009F1D4A" w:rsidRDefault="009F1D4A" w:rsidP="00C12E60">
      <w:pPr>
        <w:pStyle w:val="a5"/>
        <w:tabs>
          <w:tab w:val="left" w:pos="284"/>
        </w:tabs>
        <w:spacing w:before="120" w:after="0" w:line="240" w:lineRule="auto"/>
        <w:ind w:left="0"/>
        <w:jc w:val="both"/>
        <w:rPr>
          <w:rFonts w:ascii="Times New Roman" w:hAnsi="Times New Roman" w:cs="Times New Roman"/>
          <w:sz w:val="24"/>
          <w:szCs w:val="24"/>
        </w:rPr>
      </w:pPr>
    </w:p>
    <w:p w14:paraId="01D0DA42" w14:textId="4451CB8D" w:rsidR="009F1D4A" w:rsidRDefault="009F1D4A" w:rsidP="00C12E60">
      <w:pPr>
        <w:pStyle w:val="a5"/>
        <w:tabs>
          <w:tab w:val="left" w:pos="284"/>
        </w:tabs>
        <w:spacing w:before="120" w:after="0" w:line="240" w:lineRule="auto"/>
        <w:ind w:left="0"/>
        <w:jc w:val="both"/>
        <w:rPr>
          <w:rFonts w:ascii="Times New Roman" w:hAnsi="Times New Roman" w:cs="Times New Roman"/>
          <w:sz w:val="24"/>
          <w:szCs w:val="24"/>
        </w:rPr>
      </w:pPr>
    </w:p>
    <w:p w14:paraId="10FAB532" w14:textId="60A91844" w:rsidR="009F1D4A" w:rsidRDefault="009F1D4A" w:rsidP="00C12E60">
      <w:pPr>
        <w:pStyle w:val="a5"/>
        <w:tabs>
          <w:tab w:val="left" w:pos="284"/>
        </w:tabs>
        <w:spacing w:before="120" w:after="0" w:line="240" w:lineRule="auto"/>
        <w:ind w:left="0"/>
        <w:jc w:val="both"/>
        <w:rPr>
          <w:rFonts w:ascii="Times New Roman" w:hAnsi="Times New Roman" w:cs="Times New Roman"/>
          <w:sz w:val="24"/>
          <w:szCs w:val="24"/>
        </w:rPr>
      </w:pPr>
    </w:p>
    <w:p w14:paraId="5214D460" w14:textId="04244164" w:rsidR="00F15F11" w:rsidRDefault="00F15F11" w:rsidP="00C12E60">
      <w:pPr>
        <w:pStyle w:val="a5"/>
        <w:tabs>
          <w:tab w:val="left" w:pos="284"/>
        </w:tabs>
        <w:spacing w:before="120" w:after="0" w:line="240" w:lineRule="auto"/>
        <w:ind w:left="0"/>
        <w:jc w:val="both"/>
        <w:rPr>
          <w:rFonts w:ascii="Times New Roman" w:hAnsi="Times New Roman" w:cs="Times New Roman"/>
          <w:sz w:val="24"/>
          <w:szCs w:val="24"/>
        </w:rPr>
      </w:pPr>
    </w:p>
    <w:p w14:paraId="7DED5CFC" w14:textId="16153094" w:rsidR="00F15F11" w:rsidRDefault="00F15F11" w:rsidP="00C12E60">
      <w:pPr>
        <w:pStyle w:val="a5"/>
        <w:tabs>
          <w:tab w:val="left" w:pos="284"/>
        </w:tabs>
        <w:spacing w:before="120" w:after="0" w:line="240" w:lineRule="auto"/>
        <w:ind w:left="0"/>
        <w:jc w:val="both"/>
        <w:rPr>
          <w:rFonts w:ascii="Times New Roman" w:hAnsi="Times New Roman" w:cs="Times New Roman"/>
          <w:sz w:val="24"/>
          <w:szCs w:val="24"/>
        </w:rPr>
      </w:pPr>
    </w:p>
    <w:p w14:paraId="45F54926" w14:textId="6E041729" w:rsidR="00F15F11" w:rsidRDefault="00F15F11" w:rsidP="00C12E60">
      <w:pPr>
        <w:pStyle w:val="a5"/>
        <w:tabs>
          <w:tab w:val="left" w:pos="284"/>
        </w:tabs>
        <w:spacing w:before="120" w:after="0" w:line="240" w:lineRule="auto"/>
        <w:ind w:left="0"/>
        <w:jc w:val="both"/>
        <w:rPr>
          <w:rFonts w:ascii="Times New Roman" w:hAnsi="Times New Roman" w:cs="Times New Roman"/>
          <w:sz w:val="24"/>
          <w:szCs w:val="24"/>
        </w:rPr>
      </w:pPr>
    </w:p>
    <w:p w14:paraId="2DF9705D" w14:textId="55586BFC" w:rsidR="00F15F11" w:rsidRDefault="00F15F11" w:rsidP="00C12E60">
      <w:pPr>
        <w:pStyle w:val="a5"/>
        <w:tabs>
          <w:tab w:val="left" w:pos="284"/>
        </w:tabs>
        <w:spacing w:before="120" w:after="0" w:line="240" w:lineRule="auto"/>
        <w:ind w:left="0"/>
        <w:jc w:val="both"/>
        <w:rPr>
          <w:rFonts w:ascii="Times New Roman" w:hAnsi="Times New Roman" w:cs="Times New Roman"/>
          <w:sz w:val="24"/>
          <w:szCs w:val="24"/>
        </w:rPr>
      </w:pPr>
    </w:p>
    <w:p w14:paraId="3C339856" w14:textId="2267E366" w:rsidR="00F15F11" w:rsidRDefault="00F15F11" w:rsidP="00C12E60">
      <w:pPr>
        <w:pStyle w:val="a5"/>
        <w:tabs>
          <w:tab w:val="left" w:pos="284"/>
        </w:tabs>
        <w:spacing w:before="120" w:after="0" w:line="240" w:lineRule="auto"/>
        <w:ind w:left="0"/>
        <w:jc w:val="both"/>
        <w:rPr>
          <w:rFonts w:ascii="Times New Roman" w:hAnsi="Times New Roman" w:cs="Times New Roman"/>
          <w:sz w:val="24"/>
          <w:szCs w:val="24"/>
        </w:rPr>
      </w:pPr>
    </w:p>
    <w:p w14:paraId="068B96D3" w14:textId="3425DD2B" w:rsidR="00F15F11" w:rsidRDefault="00F15F11" w:rsidP="00C12E60">
      <w:pPr>
        <w:pStyle w:val="a5"/>
        <w:tabs>
          <w:tab w:val="left" w:pos="284"/>
        </w:tabs>
        <w:spacing w:before="120" w:after="0" w:line="240" w:lineRule="auto"/>
        <w:ind w:left="0"/>
        <w:jc w:val="both"/>
        <w:rPr>
          <w:rFonts w:ascii="Times New Roman" w:hAnsi="Times New Roman" w:cs="Times New Roman"/>
          <w:sz w:val="24"/>
          <w:szCs w:val="24"/>
        </w:rPr>
      </w:pPr>
    </w:p>
    <w:p w14:paraId="2BA27D29" w14:textId="13A84CC3" w:rsidR="00F15F11" w:rsidRDefault="00F15F11" w:rsidP="00C12E60">
      <w:pPr>
        <w:pStyle w:val="a5"/>
        <w:tabs>
          <w:tab w:val="left" w:pos="284"/>
        </w:tabs>
        <w:spacing w:before="120" w:after="0" w:line="240" w:lineRule="auto"/>
        <w:ind w:left="0"/>
        <w:jc w:val="both"/>
        <w:rPr>
          <w:rFonts w:ascii="Times New Roman" w:hAnsi="Times New Roman" w:cs="Times New Roman"/>
          <w:sz w:val="24"/>
          <w:szCs w:val="24"/>
        </w:rPr>
      </w:pPr>
    </w:p>
    <w:p w14:paraId="3A959787" w14:textId="17E2E2D9" w:rsidR="00F15F11" w:rsidRDefault="00F15F11" w:rsidP="00C12E60">
      <w:pPr>
        <w:pStyle w:val="a5"/>
        <w:tabs>
          <w:tab w:val="left" w:pos="284"/>
        </w:tabs>
        <w:spacing w:before="120" w:after="0" w:line="240" w:lineRule="auto"/>
        <w:ind w:left="0"/>
        <w:jc w:val="both"/>
        <w:rPr>
          <w:rFonts w:ascii="Times New Roman" w:hAnsi="Times New Roman" w:cs="Times New Roman"/>
          <w:sz w:val="24"/>
          <w:szCs w:val="24"/>
        </w:rPr>
      </w:pPr>
    </w:p>
    <w:p w14:paraId="76255946" w14:textId="11DEC659" w:rsidR="00F15F11" w:rsidRDefault="00F15F11" w:rsidP="00C12E60">
      <w:pPr>
        <w:pStyle w:val="a5"/>
        <w:tabs>
          <w:tab w:val="left" w:pos="284"/>
        </w:tabs>
        <w:spacing w:before="120" w:after="0" w:line="240" w:lineRule="auto"/>
        <w:ind w:left="0"/>
        <w:jc w:val="both"/>
        <w:rPr>
          <w:rFonts w:ascii="Times New Roman" w:hAnsi="Times New Roman" w:cs="Times New Roman"/>
          <w:sz w:val="24"/>
          <w:szCs w:val="24"/>
        </w:rPr>
      </w:pPr>
    </w:p>
    <w:p w14:paraId="2A6BF7CF" w14:textId="0B0E91E0" w:rsidR="00F15F11" w:rsidRDefault="00F15F11" w:rsidP="00C12E60">
      <w:pPr>
        <w:pStyle w:val="a5"/>
        <w:tabs>
          <w:tab w:val="left" w:pos="284"/>
        </w:tabs>
        <w:spacing w:before="120" w:after="0" w:line="240" w:lineRule="auto"/>
        <w:ind w:left="0"/>
        <w:jc w:val="both"/>
        <w:rPr>
          <w:rFonts w:ascii="Times New Roman" w:hAnsi="Times New Roman" w:cs="Times New Roman"/>
          <w:sz w:val="24"/>
          <w:szCs w:val="24"/>
        </w:rPr>
      </w:pPr>
    </w:p>
    <w:p w14:paraId="48FEF167" w14:textId="77777777" w:rsidR="00F15F11" w:rsidRDefault="00F15F11" w:rsidP="00C12E60">
      <w:pPr>
        <w:pStyle w:val="a5"/>
        <w:tabs>
          <w:tab w:val="left" w:pos="284"/>
        </w:tabs>
        <w:spacing w:before="120" w:after="0" w:line="240" w:lineRule="auto"/>
        <w:ind w:left="0"/>
        <w:jc w:val="both"/>
        <w:rPr>
          <w:rFonts w:ascii="Times New Roman" w:hAnsi="Times New Roman" w:cs="Times New Roman"/>
          <w:sz w:val="24"/>
          <w:szCs w:val="24"/>
        </w:rPr>
      </w:pPr>
    </w:p>
    <w:p w14:paraId="6B9008D6" w14:textId="0FAFFD3F" w:rsidR="009F1D4A" w:rsidRDefault="009F1D4A" w:rsidP="00C12E60">
      <w:pPr>
        <w:pStyle w:val="a5"/>
        <w:tabs>
          <w:tab w:val="left" w:pos="284"/>
        </w:tabs>
        <w:spacing w:before="120" w:after="0" w:line="240" w:lineRule="auto"/>
        <w:ind w:left="0"/>
        <w:jc w:val="both"/>
        <w:rPr>
          <w:rFonts w:ascii="Times New Roman" w:hAnsi="Times New Roman" w:cs="Times New Roman"/>
          <w:sz w:val="24"/>
          <w:szCs w:val="24"/>
        </w:rPr>
      </w:pPr>
    </w:p>
    <w:p w14:paraId="6D9304F8" w14:textId="77777777" w:rsidR="009F1D4A" w:rsidRDefault="009F1D4A" w:rsidP="00C12E60">
      <w:pPr>
        <w:pStyle w:val="a5"/>
        <w:tabs>
          <w:tab w:val="left" w:pos="284"/>
        </w:tabs>
        <w:spacing w:before="120" w:after="0" w:line="240" w:lineRule="auto"/>
        <w:ind w:left="0"/>
        <w:jc w:val="both"/>
        <w:rPr>
          <w:rFonts w:ascii="Times New Roman" w:hAnsi="Times New Roman" w:cs="Times New Roman"/>
          <w:sz w:val="24"/>
          <w:szCs w:val="24"/>
        </w:rPr>
      </w:pPr>
    </w:p>
    <w:p w14:paraId="35F7B724" w14:textId="1BCCB5BB" w:rsidR="00F86086" w:rsidRPr="009229D4" w:rsidRDefault="00F86086" w:rsidP="00F86086">
      <w:pPr>
        <w:pStyle w:val="12"/>
        <w:spacing w:before="120"/>
        <w:ind w:firstLine="0"/>
        <w:jc w:val="both"/>
      </w:pPr>
      <w:r>
        <w:rPr>
          <w:rStyle w:val="affff"/>
          <w:rFonts w:ascii="Times New Roman" w:hAnsi="Times New Roman"/>
          <w:i w:val="0"/>
          <w:iCs w:val="0"/>
        </w:rPr>
        <w:t xml:space="preserve">8. </w:t>
      </w:r>
      <w:r w:rsidRPr="00595E8A">
        <w:rPr>
          <w:rStyle w:val="affff"/>
          <w:rFonts w:ascii="Times New Roman" w:hAnsi="Times New Roman"/>
          <w:i w:val="0"/>
          <w:iCs w:val="0"/>
        </w:rPr>
        <w:t>КРАТКОЕ ОПИСАНИЕ МЕРОПРИЯТИЙ НА ОКРУЖАЮЩУЮ СРЕДУ</w:t>
      </w:r>
    </w:p>
    <w:p w14:paraId="059F8C5D" w14:textId="1CB5DD4B" w:rsidR="001269F4" w:rsidRPr="001269F4" w:rsidRDefault="001269F4" w:rsidP="00C12E60">
      <w:pPr>
        <w:pStyle w:val="af0"/>
        <w:spacing w:before="120" w:beforeAutospacing="0" w:after="0" w:afterAutospacing="0"/>
        <w:jc w:val="both"/>
      </w:pPr>
      <w:r w:rsidRPr="001269F4">
        <w:t xml:space="preserve">В процессе оценки воздействия на окружающую среду было проведено всестороннее изучение возможных воздействий, в том числе с учетом вероятности, частоты, продолжительности и интенсивности воздействия на компоненты природной и социальной среды. </w:t>
      </w:r>
    </w:p>
    <w:p w14:paraId="54D8925E" w14:textId="77777777" w:rsidR="001269F4" w:rsidRPr="001269F4" w:rsidRDefault="001269F4" w:rsidP="00C12E60">
      <w:pPr>
        <w:pStyle w:val="af0"/>
        <w:spacing w:before="120" w:beforeAutospacing="0" w:after="0" w:afterAutospacing="0"/>
        <w:jc w:val="both"/>
      </w:pPr>
      <w:r w:rsidRPr="001269F4">
        <w:t>На основании полученных данных и в соответствии с действующими нормативными требованиями было установлено, что в рамках реализации намечаемой деятельности не выявлено существенных воздействий, которые могли бы привести к деградации экологических систем, нарушению экологических нормативов, ухудшению условий проживания людей или состояния территорий.</w:t>
      </w:r>
    </w:p>
    <w:p w14:paraId="03DF1AA3" w14:textId="1373FE09" w:rsidR="00281A19" w:rsidRPr="001269F4" w:rsidRDefault="001269F4" w:rsidP="00C12E60">
      <w:pPr>
        <w:spacing w:before="120" w:after="0" w:line="240" w:lineRule="auto"/>
        <w:jc w:val="both"/>
        <w:rPr>
          <w:rFonts w:ascii="Times New Roman" w:hAnsi="Times New Roman" w:cs="Times New Roman"/>
          <w:sz w:val="24"/>
          <w:szCs w:val="24"/>
        </w:rPr>
      </w:pPr>
      <w:r w:rsidRPr="001269F4">
        <w:rPr>
          <w:rFonts w:ascii="Times New Roman" w:hAnsi="Times New Roman" w:cs="Times New Roman"/>
          <w:sz w:val="24"/>
          <w:szCs w:val="24"/>
        </w:rPr>
        <w:t>Тем не менее, в целях минимизации любых возможных рисков и обеспечения устойчивости экосистемы, в проекте предусмотрены меры, направленные на предотвращение, сокращение и смягчение воздействия, даже если эти воздействия считаются несущественными.</w:t>
      </w:r>
    </w:p>
    <w:p w14:paraId="210D971D" w14:textId="77777777" w:rsidR="00281A19" w:rsidRPr="00281A19" w:rsidRDefault="00281A19" w:rsidP="00C12E60">
      <w:pPr>
        <w:spacing w:before="120" w:after="0" w:line="240" w:lineRule="auto"/>
        <w:jc w:val="both"/>
        <w:rPr>
          <w:rFonts w:ascii="Times New Roman" w:hAnsi="Times New Roman" w:cs="Times New Roman"/>
          <w:sz w:val="24"/>
          <w:szCs w:val="24"/>
        </w:rPr>
      </w:pPr>
      <w:r w:rsidRPr="00281A19">
        <w:rPr>
          <w:rFonts w:ascii="Times New Roman" w:hAnsi="Times New Roman" w:cs="Times New Roman"/>
          <w:sz w:val="24"/>
          <w:szCs w:val="24"/>
        </w:rPr>
        <w:t>Для предотвращения и смягчения негативного воздействия от намечаемой деятельности на отдельные компоненты окружающей среды предусмотрены следующие технические и организационные мероприятия:</w:t>
      </w:r>
    </w:p>
    <w:p w14:paraId="216AFA58" w14:textId="77777777" w:rsidR="00281A19" w:rsidRPr="00281A19" w:rsidRDefault="00281A19" w:rsidP="00C12E60">
      <w:pPr>
        <w:pStyle w:val="MARKER1"/>
        <w:numPr>
          <w:ilvl w:val="0"/>
          <w:numId w:val="23"/>
        </w:numPr>
        <w:tabs>
          <w:tab w:val="left" w:pos="284"/>
        </w:tabs>
        <w:spacing w:before="120" w:after="0" w:line="240" w:lineRule="auto"/>
        <w:ind w:left="567"/>
        <w:contextualSpacing/>
        <w:rPr>
          <w:rFonts w:ascii="Times New Roman" w:hAnsi="Times New Roman"/>
          <w:sz w:val="24"/>
          <w:szCs w:val="24"/>
        </w:rPr>
      </w:pPr>
      <w:r w:rsidRPr="00281A19">
        <w:rPr>
          <w:rFonts w:ascii="Times New Roman" w:hAnsi="Times New Roman"/>
          <w:sz w:val="24"/>
          <w:szCs w:val="24"/>
        </w:rPr>
        <w:t>уменьшение выбросов в атмосферу</w:t>
      </w:r>
    </w:p>
    <w:p w14:paraId="2012CE66" w14:textId="77777777" w:rsidR="00281A19" w:rsidRPr="00281A19" w:rsidRDefault="00281A19" w:rsidP="00C12E60">
      <w:pPr>
        <w:pStyle w:val="MARKER2"/>
        <w:numPr>
          <w:ilvl w:val="0"/>
          <w:numId w:val="22"/>
        </w:numPr>
        <w:spacing w:before="120" w:after="0" w:line="240" w:lineRule="auto"/>
        <w:contextualSpacing/>
        <w:rPr>
          <w:rFonts w:ascii="Times New Roman" w:hAnsi="Times New Roman" w:cs="Times New Roman"/>
          <w:sz w:val="24"/>
          <w:szCs w:val="24"/>
        </w:rPr>
      </w:pPr>
      <w:r w:rsidRPr="00281A19">
        <w:rPr>
          <w:rFonts w:ascii="Times New Roman" w:hAnsi="Times New Roman" w:cs="Times New Roman"/>
          <w:sz w:val="24"/>
          <w:szCs w:val="24"/>
        </w:rPr>
        <w:t>использование современной техники и оборудования;</w:t>
      </w:r>
    </w:p>
    <w:p w14:paraId="0C84DD06" w14:textId="77777777" w:rsidR="00281A19" w:rsidRPr="00281A19" w:rsidRDefault="00281A19" w:rsidP="00C12E60">
      <w:pPr>
        <w:pStyle w:val="MARKER2"/>
        <w:numPr>
          <w:ilvl w:val="0"/>
          <w:numId w:val="22"/>
        </w:numPr>
        <w:spacing w:before="120" w:after="0" w:line="240" w:lineRule="auto"/>
        <w:contextualSpacing/>
        <w:rPr>
          <w:rFonts w:ascii="Times New Roman" w:hAnsi="Times New Roman" w:cs="Times New Roman"/>
          <w:sz w:val="24"/>
          <w:szCs w:val="24"/>
        </w:rPr>
      </w:pPr>
      <w:r w:rsidRPr="00281A19">
        <w:rPr>
          <w:rFonts w:ascii="Times New Roman" w:hAnsi="Times New Roman" w:cs="Times New Roman"/>
          <w:sz w:val="24"/>
          <w:szCs w:val="24"/>
        </w:rPr>
        <w:t>контроль за техническим состоянием техники и оборудования;</w:t>
      </w:r>
    </w:p>
    <w:p w14:paraId="3E6EAF64" w14:textId="77777777" w:rsidR="00281A19" w:rsidRPr="00281A19" w:rsidRDefault="00281A19" w:rsidP="00C12E60">
      <w:pPr>
        <w:pStyle w:val="MARKER1"/>
        <w:numPr>
          <w:ilvl w:val="0"/>
          <w:numId w:val="24"/>
        </w:numPr>
        <w:tabs>
          <w:tab w:val="left" w:pos="284"/>
        </w:tabs>
        <w:spacing w:before="120" w:after="0" w:line="240" w:lineRule="auto"/>
        <w:ind w:left="567"/>
        <w:contextualSpacing/>
        <w:rPr>
          <w:rFonts w:ascii="Times New Roman" w:hAnsi="Times New Roman"/>
          <w:sz w:val="24"/>
          <w:szCs w:val="24"/>
        </w:rPr>
      </w:pPr>
      <w:r w:rsidRPr="00281A19">
        <w:rPr>
          <w:rFonts w:ascii="Times New Roman" w:hAnsi="Times New Roman"/>
          <w:sz w:val="24"/>
          <w:szCs w:val="24"/>
        </w:rPr>
        <w:t>поверхностные воды</w:t>
      </w:r>
    </w:p>
    <w:p w14:paraId="374B53D0" w14:textId="25B6209E" w:rsidR="00281A19" w:rsidRPr="00281A19" w:rsidRDefault="00281A19" w:rsidP="00C12E60">
      <w:pPr>
        <w:pStyle w:val="MARKER2"/>
        <w:numPr>
          <w:ilvl w:val="0"/>
          <w:numId w:val="25"/>
        </w:numPr>
        <w:spacing w:before="120" w:after="0" w:line="240" w:lineRule="auto"/>
        <w:contextualSpacing/>
        <w:rPr>
          <w:rFonts w:ascii="Times New Roman" w:hAnsi="Times New Roman" w:cs="Times New Roman"/>
          <w:sz w:val="24"/>
          <w:szCs w:val="24"/>
        </w:rPr>
      </w:pPr>
      <w:r w:rsidRPr="00281A19">
        <w:rPr>
          <w:rFonts w:ascii="Times New Roman" w:hAnsi="Times New Roman" w:cs="Times New Roman"/>
          <w:sz w:val="24"/>
          <w:szCs w:val="24"/>
        </w:rPr>
        <w:t>организация системы сбора всех категорий сточных вод</w:t>
      </w:r>
      <w:r w:rsidR="001269F4">
        <w:rPr>
          <w:rFonts w:ascii="Times New Roman" w:hAnsi="Times New Roman" w:cs="Times New Roman"/>
          <w:sz w:val="24"/>
          <w:szCs w:val="24"/>
        </w:rPr>
        <w:t>.</w:t>
      </w:r>
    </w:p>
    <w:p w14:paraId="5B4B97A6" w14:textId="77777777" w:rsidR="00281A19" w:rsidRPr="00281A19" w:rsidRDefault="00281A19" w:rsidP="00C12E60">
      <w:pPr>
        <w:pStyle w:val="MARKER1"/>
        <w:numPr>
          <w:ilvl w:val="0"/>
          <w:numId w:val="26"/>
        </w:numPr>
        <w:tabs>
          <w:tab w:val="left" w:pos="284"/>
        </w:tabs>
        <w:spacing w:before="120" w:after="0" w:line="240" w:lineRule="auto"/>
        <w:ind w:left="567"/>
        <w:contextualSpacing/>
        <w:rPr>
          <w:rFonts w:ascii="Times New Roman" w:hAnsi="Times New Roman"/>
          <w:sz w:val="24"/>
          <w:szCs w:val="24"/>
        </w:rPr>
      </w:pPr>
      <w:r w:rsidRPr="00281A19">
        <w:rPr>
          <w:rFonts w:ascii="Times New Roman" w:hAnsi="Times New Roman"/>
          <w:sz w:val="24"/>
          <w:szCs w:val="24"/>
        </w:rPr>
        <w:t>почвенно-растительный покров</w:t>
      </w:r>
    </w:p>
    <w:p w14:paraId="7E05B3B6" w14:textId="77777777" w:rsidR="00281A19" w:rsidRPr="00281A19" w:rsidRDefault="00281A19" w:rsidP="00C12E60">
      <w:pPr>
        <w:pStyle w:val="MARKER2"/>
        <w:numPr>
          <w:ilvl w:val="0"/>
          <w:numId w:val="27"/>
        </w:numPr>
        <w:spacing w:before="120" w:after="0" w:line="240" w:lineRule="auto"/>
        <w:contextualSpacing/>
        <w:rPr>
          <w:rFonts w:ascii="Times New Roman" w:hAnsi="Times New Roman" w:cs="Times New Roman"/>
          <w:sz w:val="24"/>
          <w:szCs w:val="24"/>
        </w:rPr>
      </w:pPr>
      <w:r w:rsidRPr="00281A19">
        <w:rPr>
          <w:rFonts w:ascii="Times New Roman" w:hAnsi="Times New Roman" w:cs="Times New Roman"/>
          <w:sz w:val="24"/>
          <w:szCs w:val="24"/>
        </w:rPr>
        <w:t>ведение работ в пределах отведенной территории;</w:t>
      </w:r>
    </w:p>
    <w:p w14:paraId="3BCC4959" w14:textId="2F4B0B26" w:rsidR="00281A19" w:rsidRPr="00281A19" w:rsidRDefault="00281A19" w:rsidP="00C12E60">
      <w:pPr>
        <w:pStyle w:val="MARKER2"/>
        <w:numPr>
          <w:ilvl w:val="0"/>
          <w:numId w:val="27"/>
        </w:numPr>
        <w:spacing w:before="120" w:after="0" w:line="240" w:lineRule="auto"/>
        <w:contextualSpacing/>
        <w:rPr>
          <w:rFonts w:ascii="Times New Roman" w:hAnsi="Times New Roman" w:cs="Times New Roman"/>
          <w:sz w:val="24"/>
          <w:szCs w:val="24"/>
        </w:rPr>
      </w:pPr>
      <w:r w:rsidRPr="00281A19">
        <w:rPr>
          <w:rFonts w:ascii="Times New Roman" w:hAnsi="Times New Roman" w:cs="Times New Roman"/>
          <w:sz w:val="24"/>
          <w:szCs w:val="24"/>
        </w:rPr>
        <w:t>регламентацию передвижения транспорта, использование существующих дорог для подвоза строительных материалов</w:t>
      </w:r>
      <w:r w:rsidR="001269F4">
        <w:rPr>
          <w:rFonts w:ascii="Times New Roman" w:hAnsi="Times New Roman" w:cs="Times New Roman"/>
          <w:sz w:val="24"/>
          <w:szCs w:val="24"/>
        </w:rPr>
        <w:t>.</w:t>
      </w:r>
    </w:p>
    <w:p w14:paraId="13F29FCC" w14:textId="77777777" w:rsidR="00281A19" w:rsidRPr="00281A19" w:rsidRDefault="00281A19" w:rsidP="00C12E60">
      <w:pPr>
        <w:pStyle w:val="MARKER1"/>
        <w:numPr>
          <w:ilvl w:val="0"/>
          <w:numId w:val="26"/>
        </w:numPr>
        <w:tabs>
          <w:tab w:val="left" w:pos="284"/>
        </w:tabs>
        <w:spacing w:before="120" w:after="0" w:line="240" w:lineRule="auto"/>
        <w:ind w:left="567"/>
        <w:contextualSpacing/>
        <w:rPr>
          <w:rFonts w:ascii="Times New Roman" w:hAnsi="Times New Roman"/>
          <w:sz w:val="24"/>
          <w:szCs w:val="24"/>
        </w:rPr>
      </w:pPr>
      <w:r w:rsidRPr="00281A19">
        <w:rPr>
          <w:rFonts w:ascii="Times New Roman" w:hAnsi="Times New Roman"/>
          <w:sz w:val="24"/>
          <w:szCs w:val="24"/>
        </w:rPr>
        <w:t>животный мир суши</w:t>
      </w:r>
    </w:p>
    <w:p w14:paraId="5DE9073C" w14:textId="6F3B5CDD" w:rsidR="00281A19" w:rsidRPr="00281A19" w:rsidRDefault="00281A19" w:rsidP="00C12E60">
      <w:pPr>
        <w:pStyle w:val="MARKER2"/>
        <w:numPr>
          <w:ilvl w:val="0"/>
          <w:numId w:val="27"/>
        </w:numPr>
        <w:spacing w:before="120" w:after="0" w:line="240" w:lineRule="auto"/>
        <w:contextualSpacing/>
        <w:rPr>
          <w:rFonts w:ascii="Times New Roman" w:hAnsi="Times New Roman" w:cs="Times New Roman"/>
          <w:sz w:val="24"/>
          <w:szCs w:val="24"/>
        </w:rPr>
      </w:pPr>
      <w:r w:rsidRPr="00281A19">
        <w:rPr>
          <w:rFonts w:ascii="Times New Roman" w:hAnsi="Times New Roman" w:cs="Times New Roman"/>
          <w:sz w:val="24"/>
          <w:szCs w:val="24"/>
        </w:rPr>
        <w:t>надлежащая система сбора пищевых отходов позволит снизить до минимума посещение строительной площадки представителями дикой фауны</w:t>
      </w:r>
      <w:r w:rsidR="001269F4">
        <w:rPr>
          <w:rFonts w:ascii="Times New Roman" w:hAnsi="Times New Roman" w:cs="Times New Roman"/>
          <w:sz w:val="24"/>
          <w:szCs w:val="24"/>
        </w:rPr>
        <w:t>.</w:t>
      </w:r>
    </w:p>
    <w:p w14:paraId="04798685" w14:textId="77777777" w:rsidR="00281A19" w:rsidRPr="00281A19" w:rsidRDefault="00281A19" w:rsidP="00C12E60">
      <w:pPr>
        <w:pStyle w:val="MARKER1"/>
        <w:numPr>
          <w:ilvl w:val="0"/>
          <w:numId w:val="26"/>
        </w:numPr>
        <w:tabs>
          <w:tab w:val="left" w:pos="284"/>
        </w:tabs>
        <w:spacing w:before="120" w:after="0" w:line="240" w:lineRule="auto"/>
        <w:ind w:left="567"/>
        <w:contextualSpacing/>
        <w:rPr>
          <w:rFonts w:ascii="Times New Roman" w:hAnsi="Times New Roman"/>
          <w:sz w:val="24"/>
          <w:szCs w:val="24"/>
        </w:rPr>
      </w:pPr>
      <w:r w:rsidRPr="00281A19">
        <w:rPr>
          <w:rFonts w:ascii="Times New Roman" w:hAnsi="Times New Roman"/>
          <w:sz w:val="24"/>
          <w:szCs w:val="24"/>
        </w:rPr>
        <w:t>отходы производства и потребления</w:t>
      </w:r>
    </w:p>
    <w:p w14:paraId="452A5B8E" w14:textId="77777777" w:rsidR="00281A19" w:rsidRPr="00281A19" w:rsidRDefault="00281A19" w:rsidP="00C12E60">
      <w:pPr>
        <w:pStyle w:val="MARKER2"/>
        <w:numPr>
          <w:ilvl w:val="0"/>
          <w:numId w:val="28"/>
        </w:numPr>
        <w:spacing w:before="120" w:after="0" w:line="240" w:lineRule="auto"/>
        <w:contextualSpacing/>
        <w:rPr>
          <w:rFonts w:ascii="Times New Roman" w:hAnsi="Times New Roman" w:cs="Times New Roman"/>
          <w:sz w:val="24"/>
          <w:szCs w:val="24"/>
        </w:rPr>
      </w:pPr>
      <w:r w:rsidRPr="00281A19">
        <w:rPr>
          <w:rFonts w:ascii="Times New Roman" w:hAnsi="Times New Roman" w:cs="Times New Roman"/>
          <w:sz w:val="24"/>
          <w:szCs w:val="24"/>
        </w:rPr>
        <w:t>передача образующихся отходов специализированным предприятиям для дальнейшей утилизации;</w:t>
      </w:r>
    </w:p>
    <w:p w14:paraId="05073C1E" w14:textId="77777777" w:rsidR="00281A19" w:rsidRPr="00281A19" w:rsidRDefault="00281A19" w:rsidP="00C12E60">
      <w:pPr>
        <w:pStyle w:val="MARKER2"/>
        <w:numPr>
          <w:ilvl w:val="0"/>
          <w:numId w:val="28"/>
        </w:numPr>
        <w:spacing w:before="120" w:after="0" w:line="240" w:lineRule="auto"/>
        <w:contextualSpacing/>
        <w:rPr>
          <w:rFonts w:ascii="Times New Roman" w:hAnsi="Times New Roman" w:cs="Times New Roman"/>
          <w:sz w:val="24"/>
          <w:szCs w:val="24"/>
        </w:rPr>
      </w:pPr>
      <w:r w:rsidRPr="00281A19">
        <w:rPr>
          <w:rFonts w:ascii="Times New Roman" w:hAnsi="Times New Roman" w:cs="Times New Roman"/>
          <w:sz w:val="24"/>
          <w:szCs w:val="24"/>
        </w:rPr>
        <w:t xml:space="preserve">вывоз отходов и их передача сторонним организациям будет осуществляться специализированным транспортом. </w:t>
      </w:r>
    </w:p>
    <w:p w14:paraId="751D0451" w14:textId="3C3288F1" w:rsidR="0064410E" w:rsidRDefault="0064410E" w:rsidP="001269F4">
      <w:pPr>
        <w:pStyle w:val="a5"/>
        <w:tabs>
          <w:tab w:val="left" w:pos="284"/>
        </w:tabs>
        <w:spacing w:after="0" w:line="240" w:lineRule="auto"/>
        <w:ind w:left="0"/>
        <w:jc w:val="both"/>
        <w:rPr>
          <w:rFonts w:ascii="Times New Roman" w:hAnsi="Times New Roman" w:cs="Times New Roman"/>
          <w:sz w:val="24"/>
          <w:szCs w:val="24"/>
        </w:rPr>
      </w:pPr>
    </w:p>
    <w:p w14:paraId="79BC6049" w14:textId="4AC6CF73" w:rsidR="009F1D4A" w:rsidRDefault="009F1D4A" w:rsidP="001269F4">
      <w:pPr>
        <w:pStyle w:val="a5"/>
        <w:tabs>
          <w:tab w:val="left" w:pos="284"/>
        </w:tabs>
        <w:spacing w:after="0" w:line="240" w:lineRule="auto"/>
        <w:ind w:left="0"/>
        <w:jc w:val="both"/>
        <w:rPr>
          <w:rFonts w:ascii="Times New Roman" w:hAnsi="Times New Roman" w:cs="Times New Roman"/>
          <w:sz w:val="24"/>
          <w:szCs w:val="24"/>
        </w:rPr>
      </w:pPr>
    </w:p>
    <w:p w14:paraId="48113D3A" w14:textId="5866BABA" w:rsidR="009F1D4A" w:rsidRDefault="009F1D4A" w:rsidP="001269F4">
      <w:pPr>
        <w:pStyle w:val="a5"/>
        <w:tabs>
          <w:tab w:val="left" w:pos="284"/>
        </w:tabs>
        <w:spacing w:after="0" w:line="240" w:lineRule="auto"/>
        <w:ind w:left="0"/>
        <w:jc w:val="both"/>
        <w:rPr>
          <w:rFonts w:ascii="Times New Roman" w:hAnsi="Times New Roman" w:cs="Times New Roman"/>
          <w:sz w:val="24"/>
          <w:szCs w:val="24"/>
        </w:rPr>
      </w:pPr>
    </w:p>
    <w:p w14:paraId="7816578B" w14:textId="0C2977DE" w:rsidR="009F1D4A" w:rsidRDefault="009F1D4A" w:rsidP="001269F4">
      <w:pPr>
        <w:pStyle w:val="a5"/>
        <w:tabs>
          <w:tab w:val="left" w:pos="284"/>
        </w:tabs>
        <w:spacing w:after="0" w:line="240" w:lineRule="auto"/>
        <w:ind w:left="0"/>
        <w:jc w:val="both"/>
        <w:rPr>
          <w:rFonts w:ascii="Times New Roman" w:hAnsi="Times New Roman" w:cs="Times New Roman"/>
          <w:sz w:val="24"/>
          <w:szCs w:val="24"/>
        </w:rPr>
      </w:pPr>
    </w:p>
    <w:p w14:paraId="2DE8499B" w14:textId="435C7D80" w:rsidR="009F1D4A" w:rsidRDefault="009F1D4A" w:rsidP="001269F4">
      <w:pPr>
        <w:pStyle w:val="a5"/>
        <w:tabs>
          <w:tab w:val="left" w:pos="284"/>
        </w:tabs>
        <w:spacing w:after="0" w:line="240" w:lineRule="auto"/>
        <w:ind w:left="0"/>
        <w:jc w:val="both"/>
        <w:rPr>
          <w:rFonts w:ascii="Times New Roman" w:hAnsi="Times New Roman" w:cs="Times New Roman"/>
          <w:sz w:val="24"/>
          <w:szCs w:val="24"/>
        </w:rPr>
      </w:pPr>
    </w:p>
    <w:p w14:paraId="4E476832" w14:textId="2475380F" w:rsidR="009F1D4A" w:rsidRDefault="009F1D4A" w:rsidP="001269F4">
      <w:pPr>
        <w:pStyle w:val="a5"/>
        <w:tabs>
          <w:tab w:val="left" w:pos="284"/>
        </w:tabs>
        <w:spacing w:after="0" w:line="240" w:lineRule="auto"/>
        <w:ind w:left="0"/>
        <w:jc w:val="both"/>
        <w:rPr>
          <w:rFonts w:ascii="Times New Roman" w:hAnsi="Times New Roman" w:cs="Times New Roman"/>
          <w:sz w:val="24"/>
          <w:szCs w:val="24"/>
        </w:rPr>
      </w:pPr>
    </w:p>
    <w:p w14:paraId="3FF44E86" w14:textId="1A753191" w:rsidR="009F1D4A" w:rsidRDefault="009F1D4A" w:rsidP="001269F4">
      <w:pPr>
        <w:pStyle w:val="a5"/>
        <w:tabs>
          <w:tab w:val="left" w:pos="284"/>
        </w:tabs>
        <w:spacing w:after="0" w:line="240" w:lineRule="auto"/>
        <w:ind w:left="0"/>
        <w:jc w:val="both"/>
        <w:rPr>
          <w:rFonts w:ascii="Times New Roman" w:hAnsi="Times New Roman" w:cs="Times New Roman"/>
          <w:sz w:val="24"/>
          <w:szCs w:val="24"/>
        </w:rPr>
      </w:pPr>
    </w:p>
    <w:p w14:paraId="1CFB34B6" w14:textId="6C21E3F6" w:rsidR="009F1D4A" w:rsidRDefault="009F1D4A" w:rsidP="001269F4">
      <w:pPr>
        <w:pStyle w:val="a5"/>
        <w:tabs>
          <w:tab w:val="left" w:pos="284"/>
        </w:tabs>
        <w:spacing w:after="0" w:line="240" w:lineRule="auto"/>
        <w:ind w:left="0"/>
        <w:jc w:val="both"/>
        <w:rPr>
          <w:rFonts w:ascii="Times New Roman" w:hAnsi="Times New Roman" w:cs="Times New Roman"/>
          <w:sz w:val="24"/>
          <w:szCs w:val="24"/>
        </w:rPr>
      </w:pPr>
    </w:p>
    <w:p w14:paraId="6B3336E5" w14:textId="26CDEA00" w:rsidR="009F1D4A" w:rsidRDefault="009F1D4A" w:rsidP="001269F4">
      <w:pPr>
        <w:pStyle w:val="a5"/>
        <w:tabs>
          <w:tab w:val="left" w:pos="284"/>
        </w:tabs>
        <w:spacing w:after="0" w:line="240" w:lineRule="auto"/>
        <w:ind w:left="0"/>
        <w:jc w:val="both"/>
        <w:rPr>
          <w:rFonts w:ascii="Times New Roman" w:hAnsi="Times New Roman" w:cs="Times New Roman"/>
          <w:sz w:val="24"/>
          <w:szCs w:val="24"/>
        </w:rPr>
      </w:pPr>
    </w:p>
    <w:p w14:paraId="4496D0C0" w14:textId="68D32BEA" w:rsidR="009F1D4A" w:rsidRDefault="009F1D4A" w:rsidP="001269F4">
      <w:pPr>
        <w:pStyle w:val="a5"/>
        <w:tabs>
          <w:tab w:val="left" w:pos="284"/>
        </w:tabs>
        <w:spacing w:after="0" w:line="240" w:lineRule="auto"/>
        <w:ind w:left="0"/>
        <w:jc w:val="both"/>
        <w:rPr>
          <w:rFonts w:ascii="Times New Roman" w:hAnsi="Times New Roman" w:cs="Times New Roman"/>
          <w:sz w:val="24"/>
          <w:szCs w:val="24"/>
        </w:rPr>
      </w:pPr>
    </w:p>
    <w:p w14:paraId="0848ABDE" w14:textId="77777777" w:rsidR="009F1D4A" w:rsidRPr="00281A19" w:rsidRDefault="009F1D4A" w:rsidP="001269F4">
      <w:pPr>
        <w:pStyle w:val="a5"/>
        <w:tabs>
          <w:tab w:val="left" w:pos="284"/>
        </w:tabs>
        <w:spacing w:after="0" w:line="240" w:lineRule="auto"/>
        <w:ind w:left="0"/>
        <w:jc w:val="both"/>
        <w:rPr>
          <w:rFonts w:ascii="Times New Roman" w:hAnsi="Times New Roman" w:cs="Times New Roman"/>
          <w:sz w:val="24"/>
          <w:szCs w:val="24"/>
        </w:rPr>
      </w:pPr>
    </w:p>
    <w:p w14:paraId="76B269FE" w14:textId="0A8F2D25" w:rsidR="00495155" w:rsidRPr="009229D4" w:rsidRDefault="00495155" w:rsidP="00495155">
      <w:pPr>
        <w:pStyle w:val="12"/>
        <w:spacing w:before="120"/>
        <w:ind w:firstLine="0"/>
        <w:jc w:val="both"/>
      </w:pPr>
      <w:r>
        <w:rPr>
          <w:rStyle w:val="affff"/>
          <w:rFonts w:ascii="Times New Roman" w:hAnsi="Times New Roman"/>
          <w:i w:val="0"/>
          <w:iCs w:val="0"/>
        </w:rPr>
        <w:lastRenderedPageBreak/>
        <w:t xml:space="preserve">9. </w:t>
      </w:r>
      <w:r w:rsidRPr="00595E8A">
        <w:rPr>
          <w:rStyle w:val="affff"/>
          <w:rFonts w:ascii="Times New Roman" w:hAnsi="Times New Roman"/>
          <w:i w:val="0"/>
          <w:iCs w:val="0"/>
        </w:rPr>
        <w:t>СПИСОК ИСТОЧНИКОВ ИНФОРМАЦИЙ</w:t>
      </w:r>
    </w:p>
    <w:p w14:paraId="25921EFB" w14:textId="14D548AB" w:rsidR="001269F4" w:rsidRPr="00C12E60" w:rsidRDefault="001269F4"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Экологический Кодекс РК от 2 января 2021 года № 400-VI (с изменениями и дополнениями.</w:t>
      </w:r>
    </w:p>
    <w:p w14:paraId="71BB5334" w14:textId="77777777" w:rsidR="001269F4" w:rsidRPr="00C12E60" w:rsidRDefault="001269F4"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Инструкция по организации и проведению экологической оценки. Приказ МЭГПР Республики Казахстан от 30.07.2021 года № 280.</w:t>
      </w:r>
    </w:p>
    <w:p w14:paraId="3A73F1CB" w14:textId="14571D44" w:rsidR="001269F4" w:rsidRPr="00C12E60" w:rsidRDefault="001269F4"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утвержденные Министра здравоохранения РК от 11 января 2022 года № КР ДСМ-2.</w:t>
      </w:r>
    </w:p>
    <w:p w14:paraId="0D0FD4FC" w14:textId="77777777" w:rsidR="001269F4" w:rsidRPr="00C12E60" w:rsidRDefault="001269F4"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Методика расчета выбросов загрязняющих веществ в атмосферу при сварочных работах (по величинам удельных выбросов). РНД 211.2.02.03-2004. Астана, 2005.</w:t>
      </w:r>
    </w:p>
    <w:p w14:paraId="336A9207" w14:textId="77777777" w:rsidR="001269F4" w:rsidRPr="00C12E60" w:rsidRDefault="001269F4"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Сборник методик по расчету выбросов вредных веществ в атмосферу различными производствами. Алматы. 1996 г.</w:t>
      </w:r>
    </w:p>
    <w:p w14:paraId="1A70DF27" w14:textId="3A7B8F15" w:rsidR="001269F4" w:rsidRPr="00C12E60" w:rsidRDefault="001269F4"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Методика расчета выбросов загрязняющих веществ в атмосферу при нанесении лакокрасочных материалов (по величинам удельных выбросов). РНД 211.2.02.05-2004. Астана, 2005</w:t>
      </w:r>
      <w:r w:rsidR="00C12E60" w:rsidRPr="00C12E60">
        <w:rPr>
          <w:rFonts w:ascii="Times New Roman" w:hAnsi="Times New Roman" w:cs="Times New Roman"/>
          <w:sz w:val="24"/>
          <w:szCs w:val="24"/>
        </w:rPr>
        <w:t>.</w:t>
      </w:r>
    </w:p>
    <w:p w14:paraId="772D8F04" w14:textId="24D491F7" w:rsidR="001269F4" w:rsidRPr="00C12E60" w:rsidRDefault="001269F4"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Методика расчета выбросов загрязняющих веществ от автотранспортных предприятий Приложение №3 к Приказу Министра охраны окружающей среды Республики Казахстан от 18.04.2008 №100</w:t>
      </w:r>
      <w:r w:rsidR="00C12E60" w:rsidRPr="00C12E60">
        <w:rPr>
          <w:rFonts w:ascii="Times New Roman" w:hAnsi="Times New Roman" w:cs="Times New Roman"/>
          <w:sz w:val="24"/>
          <w:szCs w:val="24"/>
        </w:rPr>
        <w:t>.</w:t>
      </w:r>
    </w:p>
    <w:p w14:paraId="29D480F8" w14:textId="699C9041" w:rsidR="001269F4" w:rsidRPr="00C12E60" w:rsidRDefault="001269F4"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Об утверждении Гигиенических нормативов к атмосферному воздуху в городских и сельских населенных пунктах, на территории промышленных организаций. Приказ Министра здравоохранения Республики Казахстан от 2 августа 2022 года № КР ДСМ-70</w:t>
      </w:r>
      <w:r w:rsidR="00C12E60" w:rsidRPr="00C12E60">
        <w:rPr>
          <w:rFonts w:ascii="Times New Roman" w:hAnsi="Times New Roman" w:cs="Times New Roman"/>
          <w:sz w:val="24"/>
          <w:szCs w:val="24"/>
        </w:rPr>
        <w:t>.</w:t>
      </w:r>
    </w:p>
    <w:p w14:paraId="58646EF4" w14:textId="365708CC" w:rsidR="001269F4" w:rsidRPr="00C12E60" w:rsidRDefault="001269F4"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r w:rsidR="00C12E60" w:rsidRPr="00C12E60">
        <w:rPr>
          <w:rFonts w:ascii="Times New Roman" w:hAnsi="Times New Roman" w:cs="Times New Roman"/>
          <w:sz w:val="24"/>
          <w:szCs w:val="24"/>
        </w:rPr>
        <w:t>.</w:t>
      </w:r>
    </w:p>
    <w:p w14:paraId="6F74C523" w14:textId="027D4F9C" w:rsidR="001269F4" w:rsidRPr="00C12E60" w:rsidRDefault="001269F4"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Методика расчета выбросов загрязняющих веществ в атмосферу от стационарных дизельных установок. РНД 211.2.02.04-2004. Астана 2004</w:t>
      </w:r>
      <w:r w:rsidR="00C12E60" w:rsidRPr="00C12E60">
        <w:rPr>
          <w:rFonts w:ascii="Times New Roman" w:hAnsi="Times New Roman" w:cs="Times New Roman"/>
          <w:sz w:val="24"/>
          <w:szCs w:val="24"/>
        </w:rPr>
        <w:t>.</w:t>
      </w:r>
    </w:p>
    <w:p w14:paraId="6DBBCE7E" w14:textId="77777777" w:rsidR="001269F4" w:rsidRPr="00C12E60" w:rsidRDefault="001269F4"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Методические рекомендации по разработке проекта нормативов предельного размещения отходов производства и потребления. Приложение №16 к Приказу Министра охраны окружающей среды Республики Казахстан от 18.04.2008 №100-п.</w:t>
      </w:r>
    </w:p>
    <w:p w14:paraId="09448AEB" w14:textId="66E282E3" w:rsidR="001269F4" w:rsidRPr="00C12E60" w:rsidRDefault="001269F4"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Приказ МЭГиПР от 25.06.2021 года №212 Об утверждении перечня загрязняющих веществ, эмиссии которых подлежат экологическому нормированию.</w:t>
      </w:r>
    </w:p>
    <w:p w14:paraId="26DAFAD6" w14:textId="77777777" w:rsidR="00C12E60" w:rsidRPr="00C12E60" w:rsidRDefault="00C12E60"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Национальный атлас республики Казахстан. Том 1: Почвенно-географическое районирование. Алматы, 2010.</w:t>
      </w:r>
    </w:p>
    <w:p w14:paraId="39D59E56" w14:textId="77777777" w:rsidR="00C12E60" w:rsidRPr="00C12E60" w:rsidRDefault="00C12E60"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Национальный атлас республики Казахстан. Том 1: Природные условия и ресурсы. 2-е изд., перераб. и доп. ТОО «Ин-т географии» АО Нац. научно-технол. холдинг «Парасат» МОН РК. Изд-во «Казгеодезия», Алматы, 2010.</w:t>
      </w:r>
    </w:p>
    <w:p w14:paraId="532824BB" w14:textId="77777777" w:rsidR="00C12E60" w:rsidRPr="00C12E60" w:rsidRDefault="00C12E60"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Рельеф Казахстана. Изд-во «Гылым», Алма-Ата,1991.</w:t>
      </w:r>
    </w:p>
    <w:p w14:paraId="4615EB75" w14:textId="77777777" w:rsidR="00C12E60" w:rsidRPr="00C12E60" w:rsidRDefault="00C12E60" w:rsidP="00C12E60">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Фаизов К.Ш. Почвы пустынной зоны Казахстана. Изд-во Наука КазССР, Алма-Ата, 1983.</w:t>
      </w:r>
    </w:p>
    <w:p w14:paraId="06F41428" w14:textId="55517E4B" w:rsidR="00C12E60" w:rsidRDefault="00C12E60" w:rsidP="009F1D4A">
      <w:pPr>
        <w:pStyle w:val="a5"/>
        <w:numPr>
          <w:ilvl w:val="0"/>
          <w:numId w:val="32"/>
        </w:numPr>
        <w:spacing w:before="120" w:after="0" w:line="240" w:lineRule="auto"/>
        <w:jc w:val="both"/>
        <w:rPr>
          <w:rFonts w:ascii="Times New Roman" w:hAnsi="Times New Roman" w:cs="Times New Roman"/>
          <w:sz w:val="24"/>
          <w:szCs w:val="24"/>
        </w:rPr>
      </w:pPr>
      <w:r w:rsidRPr="00C12E60">
        <w:rPr>
          <w:rFonts w:ascii="Times New Roman" w:hAnsi="Times New Roman" w:cs="Times New Roman"/>
          <w:sz w:val="24"/>
          <w:szCs w:val="24"/>
        </w:rPr>
        <w:t xml:space="preserve">Социально-экономическое развитие </w:t>
      </w:r>
      <w:r w:rsidR="009F1D4A">
        <w:rPr>
          <w:rFonts w:ascii="Times New Roman" w:hAnsi="Times New Roman" w:cs="Times New Roman"/>
          <w:sz w:val="24"/>
          <w:szCs w:val="24"/>
        </w:rPr>
        <w:t xml:space="preserve">Мангистауской </w:t>
      </w:r>
      <w:r w:rsidRPr="00C12E60">
        <w:rPr>
          <w:rFonts w:ascii="Times New Roman" w:hAnsi="Times New Roman" w:cs="Times New Roman"/>
          <w:sz w:val="24"/>
          <w:szCs w:val="24"/>
        </w:rPr>
        <w:t xml:space="preserve">области. Департамент статистики области </w:t>
      </w:r>
    </w:p>
    <w:p w14:paraId="55168A9F" w14:textId="77777777" w:rsidR="00F6040D" w:rsidRPr="00F6040D" w:rsidRDefault="00F6040D" w:rsidP="00F6040D">
      <w:pPr>
        <w:pStyle w:val="a5"/>
        <w:numPr>
          <w:ilvl w:val="0"/>
          <w:numId w:val="32"/>
        </w:numPr>
        <w:spacing w:line="276" w:lineRule="auto"/>
        <w:jc w:val="both"/>
        <w:rPr>
          <w:rFonts w:ascii="Times New Roman" w:hAnsi="Times New Roman" w:cs="Times New Roman"/>
          <w:sz w:val="24"/>
          <w:szCs w:val="24"/>
          <w:lang w:val="kk-KZ"/>
        </w:rPr>
      </w:pPr>
      <w:r w:rsidRPr="00F6040D">
        <w:rPr>
          <w:rFonts w:ascii="Times New Roman" w:hAnsi="Times New Roman" w:cs="Times New Roman"/>
          <w:sz w:val="24"/>
          <w:szCs w:val="24"/>
          <w:lang w:val="kk-KZ"/>
        </w:rPr>
        <w:t>защитной зоны)).</w:t>
      </w:r>
    </w:p>
    <w:p w14:paraId="5CD0CA48" w14:textId="77777777" w:rsidR="00F6040D" w:rsidRPr="00F6040D" w:rsidRDefault="00F6040D" w:rsidP="00F6040D">
      <w:pPr>
        <w:pStyle w:val="a5"/>
        <w:numPr>
          <w:ilvl w:val="0"/>
          <w:numId w:val="32"/>
        </w:numPr>
        <w:spacing w:line="276" w:lineRule="auto"/>
        <w:jc w:val="both"/>
        <w:rPr>
          <w:rFonts w:ascii="Times New Roman" w:hAnsi="Times New Roman" w:cs="Times New Roman"/>
          <w:sz w:val="24"/>
          <w:szCs w:val="24"/>
          <w:lang w:val="kk-KZ"/>
        </w:rPr>
      </w:pPr>
      <w:r w:rsidRPr="00F6040D">
        <w:rPr>
          <w:rFonts w:ascii="Times New Roman" w:hAnsi="Times New Roman" w:cs="Times New Roman"/>
          <w:sz w:val="24"/>
          <w:szCs w:val="24"/>
          <w:lang w:val="kk-KZ"/>
        </w:rPr>
        <w:t>Приказ МЗ РК № ҚР ДСМ-71 от 2 августа 2022 года «Об утверждении гигиенических нормативов к обеспечению радиационной безопасности» (Зарегистрирован в Министерстве юстиции Республики Казахстан 3 августа 2022 года № 29012);</w:t>
      </w:r>
    </w:p>
    <w:p w14:paraId="50ED01CC" w14:textId="77777777" w:rsidR="00F6040D" w:rsidRPr="00F6040D" w:rsidRDefault="00F6040D" w:rsidP="00F6040D">
      <w:pPr>
        <w:pStyle w:val="a5"/>
        <w:numPr>
          <w:ilvl w:val="0"/>
          <w:numId w:val="32"/>
        </w:numPr>
        <w:spacing w:line="276" w:lineRule="auto"/>
        <w:jc w:val="both"/>
        <w:rPr>
          <w:rFonts w:ascii="Times New Roman" w:hAnsi="Times New Roman" w:cs="Times New Roman"/>
          <w:sz w:val="24"/>
          <w:szCs w:val="24"/>
          <w:lang w:val="kk-KZ"/>
        </w:rPr>
      </w:pPr>
      <w:r w:rsidRPr="00F6040D">
        <w:rPr>
          <w:rFonts w:ascii="Times New Roman" w:hAnsi="Times New Roman" w:cs="Times New Roman"/>
          <w:sz w:val="24"/>
          <w:szCs w:val="24"/>
          <w:lang w:val="kk-KZ"/>
        </w:rPr>
        <w:t>- Приказу Министра здравоохранения Республики Казахстан от 16 февраля 2022 года № МЗ-15 «Об утверждении гигиенических нормативов к физическим факторам, воздействующим на человека» (Зарегистрирован в Министерстве юстиции Республики Казахстан 17 февраля 2022 года № 26831);</w:t>
      </w:r>
    </w:p>
    <w:p w14:paraId="2F6AE08D" w14:textId="77777777" w:rsidR="00F6040D" w:rsidRPr="00F6040D" w:rsidRDefault="00F6040D" w:rsidP="00F6040D">
      <w:pPr>
        <w:pStyle w:val="a5"/>
        <w:numPr>
          <w:ilvl w:val="0"/>
          <w:numId w:val="32"/>
        </w:numPr>
        <w:spacing w:line="276" w:lineRule="auto"/>
        <w:jc w:val="both"/>
        <w:rPr>
          <w:rFonts w:ascii="Times New Roman" w:hAnsi="Times New Roman" w:cs="Times New Roman"/>
          <w:sz w:val="24"/>
          <w:szCs w:val="24"/>
          <w:lang w:val="kk-KZ"/>
        </w:rPr>
      </w:pPr>
      <w:r w:rsidRPr="00F6040D">
        <w:rPr>
          <w:rFonts w:ascii="Times New Roman" w:hAnsi="Times New Roman" w:cs="Times New Roman"/>
          <w:sz w:val="24"/>
          <w:szCs w:val="24"/>
          <w:lang w:val="kk-KZ"/>
        </w:rPr>
        <w:lastRenderedPageBreak/>
        <w:t>Приказ Министра здравоохранения Республики Казахстан от 21 апреля 2021 года № ҚР ДСМ -32 «Об утверждении Гигиенических нормативов к безопасности среды обитания» (Зарегистрирован в Министерстве юстиции Республики Казахстан 22 апреля 2021 года № 22595).</w:t>
      </w:r>
    </w:p>
    <w:p w14:paraId="3266E999" w14:textId="214FA730" w:rsidR="00F6040D" w:rsidRPr="00F6040D" w:rsidRDefault="00F6040D" w:rsidP="009F1D4A">
      <w:pPr>
        <w:pStyle w:val="a5"/>
        <w:numPr>
          <w:ilvl w:val="0"/>
          <w:numId w:val="32"/>
        </w:numPr>
        <w:spacing w:before="120" w:after="0" w:line="240" w:lineRule="auto"/>
        <w:jc w:val="both"/>
        <w:rPr>
          <w:rFonts w:ascii="Times New Roman" w:hAnsi="Times New Roman" w:cs="Times New Roman"/>
          <w:sz w:val="24"/>
          <w:szCs w:val="24"/>
        </w:rPr>
      </w:pPr>
      <w:r w:rsidRPr="000E5264">
        <w:rPr>
          <w:rFonts w:ascii="Times New Roman" w:eastAsia="Calibri" w:hAnsi="Times New Roman" w:cs="Times New Roman"/>
          <w:sz w:val="24"/>
          <w:szCs w:val="24"/>
        </w:rPr>
        <w:t>Санитарные правила «Санитарно-эпидемиологические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 приказом и.о. Министра здравоохранения Республики Казахстан от 11 января 2022 года № ҚР ДСМ-2</w:t>
      </w:r>
    </w:p>
    <w:p w14:paraId="7669DAE8" w14:textId="77777777" w:rsidR="00F6040D" w:rsidRPr="00F6040D" w:rsidRDefault="00F6040D" w:rsidP="00F6040D">
      <w:pPr>
        <w:pStyle w:val="a5"/>
        <w:numPr>
          <w:ilvl w:val="0"/>
          <w:numId w:val="32"/>
        </w:numPr>
        <w:jc w:val="both"/>
        <w:rPr>
          <w:rFonts w:ascii="Times New Roman" w:eastAsia="Calibri" w:hAnsi="Times New Roman" w:cs="Times New Roman"/>
          <w:sz w:val="24"/>
          <w:szCs w:val="24"/>
        </w:rPr>
      </w:pPr>
      <w:r w:rsidRPr="00F6040D">
        <w:rPr>
          <w:rFonts w:ascii="Times New Roman" w:eastAsia="Calibri" w:hAnsi="Times New Roman" w:cs="Times New Roman"/>
          <w:sz w:val="24"/>
          <w:szCs w:val="24"/>
        </w:rPr>
        <w:t>Приказ МЗ РК № ҚР ДСМ-70 от 2 августа 2022 года «Об утверждении Гигиенических нормативов к атмосферному воздуху в городских и сельских населенных пунктах, на территориях промышленных организаций».</w:t>
      </w:r>
    </w:p>
    <w:p w14:paraId="07CD9F6D" w14:textId="21A43F75" w:rsidR="00F6040D" w:rsidRPr="00C12E60" w:rsidRDefault="00F6040D" w:rsidP="009F1D4A">
      <w:pPr>
        <w:pStyle w:val="a5"/>
        <w:numPr>
          <w:ilvl w:val="0"/>
          <w:numId w:val="32"/>
        </w:numPr>
        <w:spacing w:before="120" w:after="0" w:line="240" w:lineRule="auto"/>
        <w:jc w:val="both"/>
        <w:rPr>
          <w:rFonts w:ascii="Times New Roman" w:hAnsi="Times New Roman" w:cs="Times New Roman"/>
          <w:sz w:val="24"/>
          <w:szCs w:val="24"/>
        </w:rPr>
      </w:pPr>
      <w:r w:rsidRPr="000E5264">
        <w:rPr>
          <w:rFonts w:ascii="Times New Roman" w:eastAsia="Calibri" w:hAnsi="Times New Roman" w:cs="Times New Roman"/>
          <w:sz w:val="24"/>
          <w:szCs w:val="24"/>
        </w:rPr>
        <w:t xml:space="preserve">Санитарные правила </w:t>
      </w:r>
      <w:r w:rsidRPr="00F6040D">
        <w:rPr>
          <w:rFonts w:ascii="Times New Roman" w:eastAsia="Calibri" w:hAnsi="Times New Roman" w:cs="Times New Roman"/>
          <w:sz w:val="24"/>
          <w:szCs w:val="24"/>
        </w:rPr>
        <w:t>«Санитарно-эпидемиологические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w:t>
      </w:r>
      <w:r w:rsidRPr="000E5264">
        <w:rPr>
          <w:rFonts w:ascii="Times New Roman" w:eastAsia="Calibri" w:hAnsi="Times New Roman" w:cs="Times New Roman"/>
          <w:sz w:val="24"/>
          <w:szCs w:val="24"/>
        </w:rPr>
        <w:t xml:space="preserve"> утв. приказом и.о. Министра здравоохранения Республики Казахстан от 25 декабря 2020 года № ҚР ДСМ-331/2020</w:t>
      </w:r>
    </w:p>
    <w:sectPr w:rsidR="00F6040D" w:rsidRPr="00C12E60" w:rsidSect="0064410E">
      <w:headerReference w:type="default" r:id="rId8"/>
      <w:footerReference w:type="default" r:id="rId9"/>
      <w:pgSz w:w="11906" w:h="16838"/>
      <w:pgMar w:top="1134" w:right="851"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535F0" w14:textId="77777777" w:rsidR="00A944D0" w:rsidRDefault="00A944D0">
      <w:pPr>
        <w:spacing w:after="0" w:line="240" w:lineRule="auto"/>
      </w:pPr>
      <w:r>
        <w:separator/>
      </w:r>
    </w:p>
  </w:endnote>
  <w:endnote w:type="continuationSeparator" w:id="0">
    <w:p w14:paraId="43722F41" w14:textId="77777777" w:rsidR="00A944D0" w:rsidRDefault="00A94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wis721 LtCn BT">
    <w:panose1 w:val="020B040602020203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ГОСТ тип А">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Ref">
    <w:altName w:val="Tahoma"/>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ISOCPEUR">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Humnst 601 (SWC)">
    <w:panose1 w:val="00000000000000000000"/>
    <w:charset w:val="00"/>
    <w:family w:val="roman"/>
    <w:notTrueType/>
    <w:pitch w:val="variable"/>
    <w:sig w:usb0="00000003" w:usb1="00000000" w:usb2="00000000" w:usb3="00000000" w:csb0="00000001" w:csb1="00000000"/>
  </w:font>
  <w:font w:name="NTHelvetica/Cyrillic">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732313"/>
      <w:docPartObj>
        <w:docPartGallery w:val="Page Numbers (Bottom of Page)"/>
        <w:docPartUnique/>
      </w:docPartObj>
    </w:sdtPr>
    <w:sdtEndPr/>
    <w:sdtContent>
      <w:p w14:paraId="0197A462" w14:textId="130CA0A2" w:rsidR="00595E8A" w:rsidRDefault="00595E8A">
        <w:pPr>
          <w:pStyle w:val="a9"/>
          <w:jc w:val="right"/>
        </w:pPr>
        <w:r>
          <w:fldChar w:fldCharType="begin"/>
        </w:r>
        <w:r>
          <w:instrText>PAGE   \* MERGEFORMAT</w:instrText>
        </w:r>
        <w:r>
          <w:fldChar w:fldCharType="separate"/>
        </w:r>
        <w:r>
          <w:t>2</w:t>
        </w:r>
        <w:r>
          <w:fldChar w:fldCharType="end"/>
        </w:r>
      </w:p>
    </w:sdtContent>
  </w:sdt>
  <w:p w14:paraId="5F515026" w14:textId="77777777" w:rsidR="00B34E97" w:rsidRDefault="00A944D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BC42C" w14:textId="77777777" w:rsidR="00A944D0" w:rsidRDefault="00A944D0">
      <w:pPr>
        <w:spacing w:after="0" w:line="240" w:lineRule="auto"/>
      </w:pPr>
      <w:r>
        <w:separator/>
      </w:r>
    </w:p>
  </w:footnote>
  <w:footnote w:type="continuationSeparator" w:id="0">
    <w:p w14:paraId="0064DC9E" w14:textId="77777777" w:rsidR="00A944D0" w:rsidRDefault="00A944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C1622" w14:textId="77777777" w:rsidR="000055FA" w:rsidRPr="002D0A0B" w:rsidRDefault="00920D90" w:rsidP="008D4A9D">
    <w:pPr>
      <w:pStyle w:val="a7"/>
      <w:rPr>
        <w:rFonts w:ascii="Arial Narrow" w:hAnsi="Arial Narrow"/>
      </w:rPr>
    </w:pPr>
    <w:r>
      <w:rPr>
        <w:noProof/>
        <w:sz w:val="18"/>
        <w:lang w:val="en-US" w:eastAsia="en-US"/>
      </w:rPr>
      <mc:AlternateContent>
        <mc:Choice Requires="wpg">
          <w:drawing>
            <wp:anchor distT="0" distB="0" distL="114300" distR="114300" simplePos="0" relativeHeight="251659264" behindDoc="0" locked="0" layoutInCell="1" allowOverlap="1" wp14:anchorId="4379B770" wp14:editId="2F7F14B0">
              <wp:simplePos x="0" y="0"/>
              <wp:positionH relativeFrom="leftMargin">
                <wp:posOffset>266131</wp:posOffset>
              </wp:positionH>
              <wp:positionV relativeFrom="paragraph">
                <wp:posOffset>-3557754</wp:posOffset>
              </wp:positionV>
              <wp:extent cx="432435" cy="3060065"/>
              <wp:effectExtent l="0" t="0" r="24765" b="26035"/>
              <wp:wrapNone/>
              <wp:docPr id="19" name="Group 5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1209" y="11669"/>
                        <a:chExt cx="681" cy="4819"/>
                      </a:xfrm>
                    </wpg:grpSpPr>
                    <wps:wsp>
                      <wps:cNvPr id="20" name="Rectangle 507"/>
                      <wps:cNvSpPr>
                        <a:spLocks noChangeArrowheads="1"/>
                      </wps:cNvSpPr>
                      <wps:spPr bwMode="auto">
                        <a:xfrm>
                          <a:off x="1210" y="11669"/>
                          <a:ext cx="680" cy="481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1" name="Text Box 508"/>
                      <wps:cNvSpPr txBox="1">
                        <a:spLocks noChangeArrowheads="1"/>
                      </wps:cNvSpPr>
                      <wps:spPr bwMode="auto">
                        <a:xfrm>
                          <a:off x="1209" y="15070"/>
                          <a:ext cx="283" cy="1417"/>
                        </a:xfrm>
                        <a:prstGeom prst="rect">
                          <a:avLst/>
                        </a:prstGeom>
                        <a:solidFill>
                          <a:srgbClr val="FFFFFF"/>
                        </a:solidFill>
                        <a:ln w="19050">
                          <a:solidFill>
                            <a:srgbClr val="000000"/>
                          </a:solidFill>
                          <a:miter lim="800000"/>
                          <a:headEnd/>
                          <a:tailEnd/>
                        </a:ln>
                      </wps:spPr>
                      <wps:txbx>
                        <w:txbxContent>
                          <w:p w14:paraId="01B60441" w14:textId="77777777" w:rsidR="003D7AD8" w:rsidRPr="002B0E0C" w:rsidRDefault="00920D90" w:rsidP="003D7AD8">
                            <w:pPr>
                              <w:pStyle w:val="ad"/>
                              <w:rPr>
                                <w:rFonts w:ascii="ISOCPEUR" w:hAnsi="ISOCPEUR"/>
                                <w:sz w:val="20"/>
                              </w:rPr>
                            </w:pPr>
                            <w:r w:rsidRPr="00E913E8">
                              <w:rPr>
                                <w:rFonts w:ascii="Times New Roman" w:hAnsi="Times New Roman"/>
                                <w:i w:val="0"/>
                                <w:sz w:val="20"/>
                              </w:rPr>
                              <w:t>Инв. № под</w:t>
                            </w:r>
                            <w:r w:rsidRPr="002B0E0C">
                              <w:rPr>
                                <w:rFonts w:ascii="ISOCPEUR" w:hAnsi="ISOCPEUR"/>
                                <w:i w:val="0"/>
                                <w:sz w:val="20"/>
                              </w:rPr>
                              <w:t>л</w:t>
                            </w:r>
                            <w:r w:rsidRPr="002B0E0C">
                              <w:rPr>
                                <w:rFonts w:ascii="ISOCPEUR" w:hAnsi="ISOCPEUR"/>
                                <w:sz w:val="20"/>
                              </w:rPr>
                              <w:t>.</w:t>
                            </w:r>
                          </w:p>
                        </w:txbxContent>
                      </wps:txbx>
                      <wps:bodyPr rot="0" vert="vert270" wrap="square" lIns="0" tIns="0" rIns="0" bIns="0" anchor="t" anchorCtr="0" upright="1">
                        <a:noAutofit/>
                      </wps:bodyPr>
                    </wps:wsp>
                    <wps:wsp>
                      <wps:cNvPr id="34" name="Text Box 509"/>
                      <wps:cNvSpPr txBox="1">
                        <a:spLocks noChangeArrowheads="1"/>
                      </wps:cNvSpPr>
                      <wps:spPr bwMode="auto">
                        <a:xfrm>
                          <a:off x="1210" y="13083"/>
                          <a:ext cx="283" cy="1984"/>
                        </a:xfrm>
                        <a:prstGeom prst="rect">
                          <a:avLst/>
                        </a:prstGeom>
                        <a:solidFill>
                          <a:srgbClr val="FFFFFF"/>
                        </a:solidFill>
                        <a:ln w="19050">
                          <a:solidFill>
                            <a:srgbClr val="000000"/>
                          </a:solidFill>
                          <a:miter lim="800000"/>
                          <a:headEnd/>
                          <a:tailEnd/>
                        </a:ln>
                      </wps:spPr>
                      <wps:txbx>
                        <w:txbxContent>
                          <w:p w14:paraId="7C58EF56" w14:textId="77777777" w:rsidR="003D7AD8" w:rsidRPr="00E913E8" w:rsidRDefault="00920D90" w:rsidP="003D7AD8">
                            <w:pPr>
                              <w:pStyle w:val="ad"/>
                              <w:rPr>
                                <w:rFonts w:ascii="Times New Roman" w:hAnsi="Times New Roman"/>
                                <w:i w:val="0"/>
                                <w:sz w:val="20"/>
                              </w:rPr>
                            </w:pPr>
                            <w:r w:rsidRPr="00E913E8">
                              <w:rPr>
                                <w:rFonts w:ascii="Times New Roman" w:hAnsi="Times New Roman"/>
                                <w:i w:val="0"/>
                                <w:sz w:val="20"/>
                              </w:rPr>
                              <w:t>Подп. и дата</w:t>
                            </w:r>
                          </w:p>
                        </w:txbxContent>
                      </wps:txbx>
                      <wps:bodyPr rot="0" vert="vert270" wrap="square" lIns="0" tIns="0" rIns="0" bIns="0" anchor="t" anchorCtr="0" upright="1">
                        <a:noAutofit/>
                      </wps:bodyPr>
                    </wps:wsp>
                    <wps:wsp>
                      <wps:cNvPr id="35" name="Text Box 510"/>
                      <wps:cNvSpPr txBox="1">
                        <a:spLocks noChangeArrowheads="1"/>
                      </wps:cNvSpPr>
                      <wps:spPr bwMode="auto">
                        <a:xfrm>
                          <a:off x="1212" y="11669"/>
                          <a:ext cx="283" cy="1417"/>
                        </a:xfrm>
                        <a:prstGeom prst="rect">
                          <a:avLst/>
                        </a:prstGeom>
                        <a:solidFill>
                          <a:srgbClr val="FFFFFF"/>
                        </a:solidFill>
                        <a:ln w="19050">
                          <a:solidFill>
                            <a:srgbClr val="000000"/>
                          </a:solidFill>
                          <a:miter lim="800000"/>
                          <a:headEnd/>
                          <a:tailEnd/>
                        </a:ln>
                      </wps:spPr>
                      <wps:txbx>
                        <w:txbxContent>
                          <w:p w14:paraId="65B1EE44" w14:textId="77777777" w:rsidR="003D7AD8" w:rsidRPr="00E913E8" w:rsidRDefault="00920D90" w:rsidP="003D7AD8">
                            <w:pPr>
                              <w:pStyle w:val="ad"/>
                              <w:rPr>
                                <w:rFonts w:ascii="Times New Roman" w:hAnsi="Times New Roman"/>
                                <w:i w:val="0"/>
                                <w:sz w:val="20"/>
                              </w:rPr>
                            </w:pPr>
                            <w:r w:rsidRPr="00E913E8">
                              <w:rPr>
                                <w:rFonts w:ascii="Times New Roman" w:hAnsi="Times New Roman"/>
                                <w:i w:val="0"/>
                                <w:sz w:val="20"/>
                              </w:rPr>
                              <w:t>Взам. 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79B770" id="Group 506" o:spid="_x0000_s1026" style="position:absolute;margin-left:20.95pt;margin-top:-280.15pt;width:34.05pt;height:240.95pt;z-index:251659264;mso-position-horizontal-relative:left-margin-area" coordorigin="1209,11669"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">
              <v:rect id="Rectangle 507" o:spid="_x0000_s1027" style="position:absolute;left:1210;top:11669;width:680;height:4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" strokeweight="1.5pt"/>
              <v:shapetype id="_x0000_t202" coordsize="21600,21600" o:spt="202" path="m,l,21600r21600,l21600,xe">
                <v:stroke joinstyle="miter"/>
                <v:path gradientshapeok="t" o:connecttype="rect"/>
              </v:shapetype>
              <v:shape id="Text Box 508" o:spid="_x0000_s1028" type="#_x0000_t202" style="position:absolute;left:1209;top:15070;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" strokeweight="1.5pt">
                <v:textbox style="layout-flow:vertical;mso-layout-flow-alt:bottom-to-top" inset="0,0,0,0">
                  <w:txbxContent>
                    <w:p w14:paraId="01B60441" w14:textId="77777777" w:rsidR="003D7AD8" w:rsidRPr="002B0E0C" w:rsidRDefault="00920D90" w:rsidP="003D7AD8">
                      <w:pPr>
                        <w:pStyle w:val="ad"/>
                        <w:rPr>
                          <w:rFonts w:ascii="ISOCPEUR" w:hAnsi="ISOCPEUR"/>
                          <w:sz w:val="20"/>
                        </w:rPr>
                      </w:pPr>
                      <w:r w:rsidRPr="00E913E8">
                        <w:rPr>
                          <w:rFonts w:ascii="Times New Roman" w:hAnsi="Times New Roman"/>
                          <w:i w:val="0"/>
                          <w:sz w:val="20"/>
                        </w:rPr>
                        <w:t>Инв. № под</w:t>
                      </w:r>
                      <w:r w:rsidRPr="002B0E0C">
                        <w:rPr>
                          <w:rFonts w:ascii="ISOCPEUR" w:hAnsi="ISOCPEUR"/>
                          <w:i w:val="0"/>
                          <w:sz w:val="20"/>
                        </w:rPr>
                        <w:t>л</w:t>
                      </w:r>
                      <w:r w:rsidRPr="002B0E0C">
                        <w:rPr>
                          <w:rFonts w:ascii="ISOCPEUR" w:hAnsi="ISOCPEUR"/>
                          <w:sz w:val="20"/>
                        </w:rPr>
                        <w:t>.</w:t>
                      </w:r>
                    </w:p>
                  </w:txbxContent>
                </v:textbox>
              </v:shape>
              <v:shape id="Text Box 509" o:spid="_x0000_s1029" type="#_x0000_t202" style="position:absolute;left:1210;top:13083;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" strokeweight="1.5pt">
                <v:textbox style="layout-flow:vertical;mso-layout-flow-alt:bottom-to-top" inset="0,0,0,0">
                  <w:txbxContent>
                    <w:p w14:paraId="7C58EF56" w14:textId="77777777" w:rsidR="003D7AD8" w:rsidRPr="00E913E8" w:rsidRDefault="00920D90" w:rsidP="003D7AD8">
                      <w:pPr>
                        <w:pStyle w:val="ad"/>
                        <w:rPr>
                          <w:rFonts w:ascii="Times New Roman" w:hAnsi="Times New Roman"/>
                          <w:i w:val="0"/>
                          <w:sz w:val="20"/>
                        </w:rPr>
                      </w:pPr>
                      <w:r w:rsidRPr="00E913E8">
                        <w:rPr>
                          <w:rFonts w:ascii="Times New Roman" w:hAnsi="Times New Roman"/>
                          <w:i w:val="0"/>
                          <w:sz w:val="20"/>
                        </w:rPr>
                        <w:t>Подп. и дата</w:t>
                      </w:r>
                    </w:p>
                  </w:txbxContent>
                </v:textbox>
              </v:shape>
              <v:shape id="Text Box 510" o:spid="_x0000_s1030" type="#_x0000_t202" style="position:absolute;left:1212;top:1166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" strokeweight="1.5pt">
                <v:textbox style="layout-flow:vertical;mso-layout-flow-alt:bottom-to-top" inset="0,0,0,0">
                  <w:txbxContent>
                    <w:p w14:paraId="65B1EE44" w14:textId="77777777" w:rsidR="003D7AD8" w:rsidRPr="00E913E8" w:rsidRDefault="00920D90" w:rsidP="003D7AD8">
                      <w:pPr>
                        <w:pStyle w:val="ad"/>
                        <w:rPr>
                          <w:rFonts w:ascii="Times New Roman" w:hAnsi="Times New Roman"/>
                          <w:i w:val="0"/>
                          <w:sz w:val="20"/>
                        </w:rPr>
                      </w:pPr>
                      <w:r w:rsidRPr="00E913E8">
                        <w:rPr>
                          <w:rFonts w:ascii="Times New Roman" w:hAnsi="Times New Roman"/>
                          <w:i w:val="0"/>
                          <w:sz w:val="20"/>
                        </w:rPr>
                        <w:t>Взам. Инв. №</w:t>
                      </w:r>
                    </w:p>
                  </w:txbxContent>
                </v:textbox>
              </v:shape>
              <w10:wrap anchorx="margin"/>
            </v:group>
          </w:pict>
        </mc:Fallback>
      </mc:AlternateContent>
    </w:r>
    <w:r>
      <w:rPr>
        <w:rFonts w:ascii="Arial Narrow" w:hAnsi="Arial Narrow"/>
        <w:noProof/>
        <w:sz w:val="24"/>
        <w:szCs w:val="24"/>
        <w:lang w:val="en-US" w:eastAsia="en-US"/>
      </w:rPr>
      <mc:AlternateContent>
        <mc:Choice Requires="wps">
          <w:drawing>
            <wp:anchor distT="0" distB="0" distL="114300" distR="114300" simplePos="0" relativeHeight="251660288" behindDoc="0" locked="0" layoutInCell="1" allowOverlap="1" wp14:anchorId="394964FA" wp14:editId="4FB397C5">
              <wp:simplePos x="0" y="0"/>
              <wp:positionH relativeFrom="margin">
                <wp:posOffset>6174039</wp:posOffset>
              </wp:positionH>
              <wp:positionV relativeFrom="paragraph">
                <wp:posOffset>197362</wp:posOffset>
              </wp:positionV>
              <wp:extent cx="436245" cy="253365"/>
              <wp:effectExtent l="0" t="0" r="0" b="0"/>
              <wp:wrapNone/>
              <wp:docPr id="40"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27D4D" w14:textId="77777777" w:rsidR="003D7AD8" w:rsidRPr="00DA3DF5" w:rsidRDefault="00A944D0" w:rsidP="008D318B">
                          <w:pPr>
                            <w:jc w:val="center"/>
                            <w:rPr>
                              <w:rStyle w:val="ab"/>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964FA" id="Text Box 23" o:spid="_x0000_s1031" type="#_x0000_t202" style="position:absolute;margin-left:486.15pt;margin-top:15.55pt;width:34.35pt;height:19.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" filled="f" stroked="f">
              <v:textbox>
                <w:txbxContent>
                  <w:p w14:paraId="28F27D4D" w14:textId="77777777" w:rsidR="003D7AD8" w:rsidRPr="00DA3DF5" w:rsidRDefault="00A944D0" w:rsidP="008D318B">
                    <w:pPr>
                      <w:jc w:val="center"/>
                      <w:rPr>
                        <w:rStyle w:val="ab"/>
                        <w:szCs w:val="24"/>
                      </w:rP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1AA5"/>
    <w:multiLevelType w:val="hybridMultilevel"/>
    <w:tmpl w:val="A7086D2E"/>
    <w:styleLink w:val="KITNGList2"/>
    <w:lvl w:ilvl="0" w:tplc="B7CCAB6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0EC0CAB"/>
    <w:multiLevelType w:val="hybridMultilevel"/>
    <w:tmpl w:val="51E2CDB2"/>
    <w:lvl w:ilvl="0" w:tplc="2000000B">
      <w:start w:val="1"/>
      <w:numFmt w:val="bullet"/>
      <w:lvlText w:val=""/>
      <w:lvlJc w:val="left"/>
      <w:pPr>
        <w:ind w:left="473" w:hanging="360"/>
      </w:pPr>
      <w:rPr>
        <w:rFonts w:ascii="Wingdings" w:hAnsi="Wingdings" w:hint="default"/>
        <w:b w:val="0"/>
        <w:i w:val="0"/>
        <w:color w:val="auto"/>
        <w:sz w:val="20"/>
        <w:szCs w:val="20"/>
      </w:rPr>
    </w:lvl>
    <w:lvl w:ilvl="1" w:tplc="04190003">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2" w15:restartNumberingAfterBreak="0">
    <w:nsid w:val="032727B5"/>
    <w:multiLevelType w:val="hybridMultilevel"/>
    <w:tmpl w:val="A91C4588"/>
    <w:lvl w:ilvl="0" w:tplc="B4C6971C">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6772BB"/>
    <w:multiLevelType w:val="hybridMultilevel"/>
    <w:tmpl w:val="71B6D5B2"/>
    <w:lvl w:ilvl="0" w:tplc="7C38DAA2">
      <w:start w:val="1"/>
      <w:numFmt w:val="bullet"/>
      <w:lvlText w:val="−"/>
      <w:lvlJc w:val="left"/>
      <w:pPr>
        <w:ind w:left="720" w:hanging="360"/>
      </w:pPr>
      <w:rPr>
        <w:rFonts w:ascii="Times New Roman" w:hAnsi="Times New Roman" w:cs="Times New Roman" w:hint="default"/>
        <w:sz w:val="24"/>
        <w:szCs w:val="24"/>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272F01"/>
    <w:multiLevelType w:val="hybridMultilevel"/>
    <w:tmpl w:val="FF420A42"/>
    <w:lvl w:ilvl="0" w:tplc="FFFFFFFF">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1B69E4"/>
    <w:multiLevelType w:val="hybridMultilevel"/>
    <w:tmpl w:val="15BC3F68"/>
    <w:lvl w:ilvl="0" w:tplc="F512341A">
      <w:start w:val="1"/>
      <w:numFmt w:val="bullet"/>
      <w:lvlText w:val="-"/>
      <w:lvlJc w:val="left"/>
      <w:pPr>
        <w:ind w:left="360" w:hanging="360"/>
      </w:pPr>
      <w:rPr>
        <w:rFonts w:ascii="Swis721 LtCn BT" w:hAnsi="Swis721 LtCn BT"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A4C478A"/>
    <w:multiLevelType w:val="hybridMultilevel"/>
    <w:tmpl w:val="7FBCF2D8"/>
    <w:styleLink w:val="1"/>
    <w:lvl w:ilvl="0" w:tplc="DD00EA20">
      <w:start w:val="1"/>
      <w:numFmt w:val="decimal"/>
      <w:lvlText w:val="%1)"/>
      <w:lvlJc w:val="left"/>
      <w:pPr>
        <w:ind w:left="720" w:hanging="360"/>
      </w:pPr>
      <w:rPr>
        <w:rFonts w:ascii="Arial" w:hAnsi="Arial" w:cs="Times New Roman" w:hint="default"/>
        <w:b w:val="0"/>
        <w:i w:val="0"/>
        <w:caps w:val="0"/>
        <w:strike w:val="0"/>
        <w:dstrike w:val="0"/>
        <w:vanish w:val="0"/>
        <w:webHidden w:val="0"/>
        <w:sz w:val="20"/>
        <w:u w:val="none"/>
        <w:effect w:val="none"/>
        <w:vertAlign w:val="baseline"/>
        <w:specVanish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CCB75E1"/>
    <w:multiLevelType w:val="multilevel"/>
    <w:tmpl w:val="CDA82D30"/>
    <w:styleLink w:val="N"/>
    <w:lvl w:ilvl="0">
      <w:start w:val="1"/>
      <w:numFmt w:val="decimal"/>
      <w:lvlText w:val="%1"/>
      <w:lvlJc w:val="left"/>
      <w:pPr>
        <w:tabs>
          <w:tab w:val="num" w:pos="851"/>
        </w:tabs>
        <w:ind w:left="0" w:firstLine="851"/>
      </w:pPr>
      <w:rPr>
        <w:rFonts w:ascii="Times New Roman" w:hAnsi="Times New Roman" w:hint="default"/>
        <w:b/>
        <w:caps w:val="0"/>
        <w:smallCaps w:val="0"/>
        <w:strike w:val="0"/>
        <w:dstrike w:val="0"/>
        <w:vanish w:val="0"/>
        <w:sz w:val="24"/>
        <w:vertAlign w:val="baseline"/>
      </w:rPr>
    </w:lvl>
    <w:lvl w:ilvl="1">
      <w:start w:val="1"/>
      <w:numFmt w:val="decimal"/>
      <w:lvlText w:val="%1.%2"/>
      <w:lvlJc w:val="left"/>
      <w:pPr>
        <w:tabs>
          <w:tab w:val="num" w:pos="851"/>
        </w:tabs>
        <w:ind w:left="0" w:firstLine="851"/>
      </w:pPr>
      <w:rPr>
        <w:rFonts w:ascii="Times New Roman" w:hAnsi="Times New Roman" w:hint="default"/>
        <w:b w:val="0"/>
        <w:i w:val="0"/>
        <w:caps w:val="0"/>
        <w:smallCaps w:val="0"/>
        <w:strike w:val="0"/>
        <w:dstrike w:val="0"/>
        <w:vanish w:val="0"/>
        <w:sz w:val="24"/>
        <w:vertAlign w:val="baseline"/>
      </w:rPr>
    </w:lvl>
    <w:lvl w:ilvl="2">
      <w:start w:val="1"/>
      <w:numFmt w:val="decimal"/>
      <w:lvlText w:val="%1.%2.%3"/>
      <w:lvlJc w:val="left"/>
      <w:pPr>
        <w:tabs>
          <w:tab w:val="num" w:pos="851"/>
        </w:tabs>
        <w:ind w:left="0" w:firstLine="851"/>
      </w:pPr>
      <w:rPr>
        <w:rFonts w:ascii="Times New Roman" w:hAnsi="Times New Roman" w:hint="default"/>
        <w:b w:val="0"/>
        <w:i w:val="0"/>
        <w:caps w:val="0"/>
        <w:smallCaps w:val="0"/>
        <w:strike w:val="0"/>
        <w:dstrike w:val="0"/>
        <w:vanish w:val="0"/>
        <w:sz w:val="24"/>
        <w:vertAlign w:val="baseline"/>
      </w:rPr>
    </w:lvl>
    <w:lvl w:ilvl="3">
      <w:start w:val="1"/>
      <w:numFmt w:val="decimal"/>
      <w:suff w:val="space"/>
      <w:lvlText w:val="%1.%2.%3.%4"/>
      <w:lvlJc w:val="left"/>
      <w:pPr>
        <w:ind w:left="0" w:firstLine="851"/>
      </w:pPr>
      <w:rPr>
        <w:rFonts w:ascii="Times New Roman" w:hAnsi="Times New Roman" w:hint="default"/>
        <w:b w:val="0"/>
        <w:i w:val="0"/>
        <w:caps w:val="0"/>
        <w:smallCaps w:val="0"/>
        <w:strike w:val="0"/>
        <w:dstrike w:val="0"/>
        <w:vanish w:val="0"/>
        <w:sz w:val="24"/>
        <w:vertAlign w:val="baseline"/>
      </w:rPr>
    </w:lvl>
    <w:lvl w:ilvl="4">
      <w:start w:val="1"/>
      <w:numFmt w:val="decimal"/>
      <w:suff w:val="space"/>
      <w:lvlText w:val="%1.%2.%3.%4.%5"/>
      <w:lvlJc w:val="left"/>
      <w:pPr>
        <w:ind w:left="0" w:firstLine="851"/>
      </w:pPr>
      <w:rPr>
        <w:rFonts w:ascii="Times New Roman" w:hAnsi="Times New Roman" w:hint="default"/>
        <w:b w:val="0"/>
        <w:caps w:val="0"/>
        <w:smallCaps w:val="0"/>
        <w:strike w:val="0"/>
        <w:dstrike w:val="0"/>
        <w:vanish w:val="0"/>
        <w:sz w:val="24"/>
        <w:vertAlign w:val="baseline"/>
      </w:rPr>
    </w:lvl>
    <w:lvl w:ilvl="5">
      <w:start w:val="1"/>
      <w:numFmt w:val="lowerRoman"/>
      <w:lvlText w:val="(%6)"/>
      <w:lvlJc w:val="left"/>
      <w:pPr>
        <w:tabs>
          <w:tab w:val="num" w:pos="851"/>
        </w:tabs>
        <w:ind w:left="0" w:firstLine="851"/>
      </w:pPr>
      <w:rPr>
        <w:rFonts w:hint="default"/>
      </w:rPr>
    </w:lvl>
    <w:lvl w:ilvl="6">
      <w:start w:val="1"/>
      <w:numFmt w:val="decimal"/>
      <w:lvlText w:val="%7."/>
      <w:lvlJc w:val="left"/>
      <w:pPr>
        <w:tabs>
          <w:tab w:val="num" w:pos="851"/>
        </w:tabs>
        <w:ind w:left="0" w:firstLine="851"/>
      </w:pPr>
      <w:rPr>
        <w:rFonts w:hint="default"/>
      </w:rPr>
    </w:lvl>
    <w:lvl w:ilvl="7">
      <w:start w:val="1"/>
      <w:numFmt w:val="lowerLetter"/>
      <w:lvlText w:val="%8."/>
      <w:lvlJc w:val="left"/>
      <w:pPr>
        <w:tabs>
          <w:tab w:val="num" w:pos="851"/>
        </w:tabs>
        <w:ind w:left="0" w:firstLine="851"/>
      </w:pPr>
      <w:rPr>
        <w:rFonts w:hint="default"/>
      </w:rPr>
    </w:lvl>
    <w:lvl w:ilvl="8">
      <w:start w:val="1"/>
      <w:numFmt w:val="lowerRoman"/>
      <w:lvlText w:val="%9."/>
      <w:lvlJc w:val="left"/>
      <w:pPr>
        <w:tabs>
          <w:tab w:val="num" w:pos="851"/>
        </w:tabs>
        <w:ind w:left="0" w:firstLine="851"/>
      </w:pPr>
      <w:rPr>
        <w:rFonts w:hint="default"/>
      </w:rPr>
    </w:lvl>
  </w:abstractNum>
  <w:abstractNum w:abstractNumId="8" w15:restartNumberingAfterBreak="0">
    <w:nsid w:val="0F8C1FCC"/>
    <w:multiLevelType w:val="hybridMultilevel"/>
    <w:tmpl w:val="0B04D210"/>
    <w:lvl w:ilvl="0" w:tplc="2000000B">
      <w:start w:val="1"/>
      <w:numFmt w:val="bullet"/>
      <w:lvlText w:val=""/>
      <w:lvlJc w:val="left"/>
      <w:pPr>
        <w:ind w:left="473" w:hanging="360"/>
      </w:pPr>
      <w:rPr>
        <w:rFonts w:ascii="Wingdings" w:hAnsi="Wingdings" w:hint="default"/>
        <w:b w:val="0"/>
        <w:i w:val="0"/>
        <w:color w:val="auto"/>
        <w:sz w:val="20"/>
        <w:szCs w:val="20"/>
      </w:rPr>
    </w:lvl>
    <w:lvl w:ilvl="1" w:tplc="04190003">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9" w15:restartNumberingAfterBreak="0">
    <w:nsid w:val="12AD3B86"/>
    <w:multiLevelType w:val="hybridMultilevel"/>
    <w:tmpl w:val="79B6D50C"/>
    <w:lvl w:ilvl="0" w:tplc="D41CD396">
      <w:start w:val="1"/>
      <w:numFmt w:val="bullet"/>
      <w:lvlText w:val=""/>
      <w:lvlJc w:val="left"/>
      <w:pPr>
        <w:tabs>
          <w:tab w:val="num" w:pos="680"/>
        </w:tabs>
        <w:ind w:left="68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211E3F"/>
    <w:multiLevelType w:val="hybridMultilevel"/>
    <w:tmpl w:val="07C69A02"/>
    <w:lvl w:ilvl="0" w:tplc="7C38DAA2">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181DE3"/>
    <w:multiLevelType w:val="hybridMultilevel"/>
    <w:tmpl w:val="70B083F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B5B2B58"/>
    <w:multiLevelType w:val="hybridMultilevel"/>
    <w:tmpl w:val="F5F099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D3B2655"/>
    <w:multiLevelType w:val="hybridMultilevel"/>
    <w:tmpl w:val="A34AB9F2"/>
    <w:lvl w:ilvl="0" w:tplc="7C38DAA2">
      <w:start w:val="1"/>
      <w:numFmt w:val="bullet"/>
      <w:lvlText w:val="−"/>
      <w:lvlJc w:val="left"/>
      <w:pPr>
        <w:tabs>
          <w:tab w:val="num" w:pos="680"/>
        </w:tabs>
        <w:ind w:left="680" w:hanging="340"/>
      </w:pPr>
      <w:rPr>
        <w:rFonts w:ascii="Times New Roman" w:hAnsi="Times New Roman" w:cs="Times New Roman"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1C7033"/>
    <w:multiLevelType w:val="hybridMultilevel"/>
    <w:tmpl w:val="21FC2D3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2DD270F"/>
    <w:multiLevelType w:val="hybridMultilevel"/>
    <w:tmpl w:val="3BEA0982"/>
    <w:lvl w:ilvl="0" w:tplc="7C38DAA2">
      <w:start w:val="1"/>
      <w:numFmt w:val="bullet"/>
      <w:lvlText w:val="−"/>
      <w:lvlJc w:val="left"/>
      <w:pPr>
        <w:ind w:left="720" w:hanging="360"/>
      </w:pPr>
      <w:rPr>
        <w:rFonts w:ascii="Times New Roman" w:hAnsi="Times New Roman" w:cs="Times New Roman" w:hint="default"/>
        <w:b w:val="0"/>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2627BB"/>
    <w:multiLevelType w:val="singleLevel"/>
    <w:tmpl w:val="8416A01E"/>
    <w:lvl w:ilvl="0">
      <w:start w:val="1"/>
      <w:numFmt w:val="bullet"/>
      <w:pStyle w:val="a"/>
      <w:lvlText w:val=""/>
      <w:lvlJc w:val="left"/>
      <w:pPr>
        <w:tabs>
          <w:tab w:val="num" w:pos="927"/>
        </w:tabs>
        <w:ind w:left="0" w:firstLine="567"/>
      </w:pPr>
      <w:rPr>
        <w:rFonts w:ascii="Symbol" w:hAnsi="Symbol" w:hint="default"/>
      </w:rPr>
    </w:lvl>
  </w:abstractNum>
  <w:abstractNum w:abstractNumId="17" w15:restartNumberingAfterBreak="0">
    <w:nsid w:val="26A23D37"/>
    <w:multiLevelType w:val="hybridMultilevel"/>
    <w:tmpl w:val="632277DC"/>
    <w:lvl w:ilvl="0" w:tplc="7C38DAA2">
      <w:start w:val="1"/>
      <w:numFmt w:val="bullet"/>
      <w:lvlText w:val="−"/>
      <w:lvlJc w:val="left"/>
      <w:pPr>
        <w:ind w:left="720" w:hanging="360"/>
      </w:pPr>
      <w:rPr>
        <w:rFonts w:ascii="Times New Roman" w:hAnsi="Times New Roman" w:cs="Times New Roman" w:hint="default"/>
        <w:sz w:val="24"/>
        <w:szCs w:val="24"/>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79E0987"/>
    <w:multiLevelType w:val="hybridMultilevel"/>
    <w:tmpl w:val="60B44F3C"/>
    <w:lvl w:ilvl="0" w:tplc="2000000B">
      <w:start w:val="1"/>
      <w:numFmt w:val="bullet"/>
      <w:lvlText w:val=""/>
      <w:lvlJc w:val="left"/>
      <w:pPr>
        <w:ind w:left="473" w:hanging="360"/>
      </w:pPr>
      <w:rPr>
        <w:rFonts w:ascii="Wingdings" w:hAnsi="Wingdings" w:hint="default"/>
        <w:b w:val="0"/>
        <w:i w:val="0"/>
        <w:color w:val="auto"/>
        <w:sz w:val="20"/>
        <w:szCs w:val="20"/>
      </w:rPr>
    </w:lvl>
    <w:lvl w:ilvl="1" w:tplc="04190003">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9" w15:restartNumberingAfterBreak="0">
    <w:nsid w:val="29CA66CF"/>
    <w:multiLevelType w:val="multilevel"/>
    <w:tmpl w:val="AC6C3A66"/>
    <w:styleLink w:val="N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6E797A"/>
    <w:multiLevelType w:val="multilevel"/>
    <w:tmpl w:val="F4E0DABE"/>
    <w:lvl w:ilvl="0">
      <w:start w:val="3"/>
      <w:numFmt w:val="decimal"/>
      <w:lvlText w:val="%1."/>
      <w:lvlJc w:val="left"/>
      <w:pPr>
        <w:tabs>
          <w:tab w:val="num" w:pos="360"/>
        </w:tabs>
        <w:ind w:left="360" w:hanging="360"/>
      </w:pPr>
    </w:lvl>
    <w:lvl w:ilvl="1">
      <w:start w:val="2"/>
      <w:numFmt w:val="decimal"/>
      <w:pStyle w:val="2"/>
      <w:lvlText w:val="%1.%2."/>
      <w:lvlJc w:val="left"/>
      <w:pPr>
        <w:tabs>
          <w:tab w:val="num" w:pos="792"/>
        </w:tabs>
        <w:ind w:left="792" w:hanging="432"/>
      </w:pPr>
      <w:rPr>
        <w:b w:val="0"/>
        <w:i w:val="0"/>
        <w:sz w:val="24"/>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9CF74DE"/>
    <w:multiLevelType w:val="multilevel"/>
    <w:tmpl w:val="61CA0EAA"/>
    <w:lvl w:ilvl="0">
      <w:start w:val="1"/>
      <w:numFmt w:val="decimal"/>
      <w:pStyle w:val="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CC17E0C"/>
    <w:multiLevelType w:val="hybridMultilevel"/>
    <w:tmpl w:val="A84AACB4"/>
    <w:lvl w:ilvl="0" w:tplc="7C38DAA2">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FF6C9B"/>
    <w:multiLevelType w:val="hybridMultilevel"/>
    <w:tmpl w:val="97923DCC"/>
    <w:lvl w:ilvl="0" w:tplc="7C38DAA2">
      <w:start w:val="1"/>
      <w:numFmt w:val="bullet"/>
      <w:lvlText w:val="−"/>
      <w:lvlJc w:val="left"/>
      <w:pPr>
        <w:ind w:left="720" w:hanging="360"/>
      </w:pPr>
      <w:rPr>
        <w:rFonts w:ascii="Times New Roman" w:hAnsi="Times New Roman" w:cs="Times New Roman" w:hint="default"/>
        <w:sz w:val="24"/>
        <w:szCs w:val="24"/>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3E60786"/>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49F04DAC"/>
    <w:multiLevelType w:val="hybridMultilevel"/>
    <w:tmpl w:val="B5866760"/>
    <w:lvl w:ilvl="0" w:tplc="5B10EAF0">
      <w:start w:val="1"/>
      <w:numFmt w:val="decimal"/>
      <w:pStyle w:val="11"/>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004772A"/>
    <w:multiLevelType w:val="hybridMultilevel"/>
    <w:tmpl w:val="CFF8F310"/>
    <w:lvl w:ilvl="0" w:tplc="7C38DAA2">
      <w:start w:val="1"/>
      <w:numFmt w:val="bullet"/>
      <w:lvlText w:val="−"/>
      <w:lvlJc w:val="left"/>
      <w:pPr>
        <w:ind w:left="720" w:hanging="360"/>
      </w:pPr>
      <w:rPr>
        <w:rFonts w:ascii="Times New Roman" w:hAnsi="Times New Roman" w:cs="Times New Roman"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0226B6C"/>
    <w:multiLevelType w:val="hybridMultilevel"/>
    <w:tmpl w:val="A4DE7396"/>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6B4B61"/>
    <w:multiLevelType w:val="hybridMultilevel"/>
    <w:tmpl w:val="13AE5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712FC1"/>
    <w:multiLevelType w:val="hybridMultilevel"/>
    <w:tmpl w:val="6F0A6D00"/>
    <w:lvl w:ilvl="0" w:tplc="EE82803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8B85E52"/>
    <w:multiLevelType w:val="hybridMultilevel"/>
    <w:tmpl w:val="81C6FCB2"/>
    <w:lvl w:ilvl="0" w:tplc="D41CD396">
      <w:start w:val="1"/>
      <w:numFmt w:val="bullet"/>
      <w:lvlText w:val=""/>
      <w:lvlJc w:val="left"/>
      <w:pPr>
        <w:tabs>
          <w:tab w:val="num" w:pos="680"/>
        </w:tabs>
        <w:ind w:left="68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F26784"/>
    <w:multiLevelType w:val="hybridMultilevel"/>
    <w:tmpl w:val="F7D6927A"/>
    <w:lvl w:ilvl="0" w:tplc="D41CD396">
      <w:start w:val="1"/>
      <w:numFmt w:val="bullet"/>
      <w:lvlText w:val=""/>
      <w:lvlJc w:val="left"/>
      <w:pPr>
        <w:tabs>
          <w:tab w:val="num" w:pos="680"/>
        </w:tabs>
        <w:ind w:left="68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245FE7"/>
    <w:multiLevelType w:val="hybridMultilevel"/>
    <w:tmpl w:val="23804138"/>
    <w:lvl w:ilvl="0" w:tplc="90CA4332">
      <w:start w:val="1"/>
      <w:numFmt w:val="bullet"/>
      <w:pStyle w:val="MARKER1"/>
      <w:lvlText w:val="–"/>
      <w:lvlJc w:val="left"/>
      <w:pPr>
        <w:ind w:left="473" w:hanging="360"/>
      </w:pPr>
      <w:rPr>
        <w:rFonts w:ascii="Arial" w:eastAsia="Times New Roman" w:hAnsi="Arial" w:hint="default"/>
        <w:b w:val="0"/>
        <w:i w:val="0"/>
        <w:color w:val="auto"/>
        <w:sz w:val="20"/>
        <w:szCs w:val="20"/>
      </w:rPr>
    </w:lvl>
    <w:lvl w:ilvl="1" w:tplc="04190003">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33" w15:restartNumberingAfterBreak="0">
    <w:nsid w:val="614731F4"/>
    <w:multiLevelType w:val="singleLevel"/>
    <w:tmpl w:val="9DB4AF00"/>
    <w:lvl w:ilvl="0">
      <w:start w:val="1"/>
      <w:numFmt w:val="bullet"/>
      <w:pStyle w:val="a0"/>
      <w:lvlText w:val=""/>
      <w:lvlJc w:val="left"/>
      <w:pPr>
        <w:tabs>
          <w:tab w:val="num" w:pos="1080"/>
        </w:tabs>
        <w:ind w:left="0" w:firstLine="720"/>
      </w:pPr>
      <w:rPr>
        <w:rFonts w:ascii="Symbol" w:hAnsi="Symbol" w:hint="default"/>
        <w:sz w:val="28"/>
      </w:rPr>
    </w:lvl>
  </w:abstractNum>
  <w:abstractNum w:abstractNumId="34" w15:restartNumberingAfterBreak="0">
    <w:nsid w:val="6452696A"/>
    <w:multiLevelType w:val="multilevel"/>
    <w:tmpl w:val="A1327520"/>
    <w:lvl w:ilvl="0">
      <w:start w:val="1"/>
      <w:numFmt w:val="bullet"/>
      <w:pStyle w:val="Bullet"/>
      <w:lvlText w:val=""/>
      <w:lvlJc w:val="left"/>
      <w:pPr>
        <w:tabs>
          <w:tab w:val="num" w:pos="543"/>
        </w:tabs>
        <w:ind w:left="543" w:hanging="363"/>
      </w:pPr>
      <w:rPr>
        <w:rFonts w:ascii="Symbol" w:hAnsi="Symbol" w:hint="default"/>
        <w:lang w:val="ru-RU"/>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437"/>
        </w:tabs>
        <w:ind w:left="1437" w:hanging="360"/>
      </w:pPr>
      <w:rPr>
        <w:rFonts w:ascii="Arial" w:hAnsi="Arial" w:hint="default"/>
      </w:rPr>
    </w:lvl>
    <w:lvl w:ilvl="3">
      <w:start w:val="1"/>
      <w:numFmt w:val="bullet"/>
      <w:lvlText w:val=""/>
      <w:lvlJc w:val="left"/>
      <w:pPr>
        <w:tabs>
          <w:tab w:val="num" w:pos="1797"/>
        </w:tabs>
        <w:ind w:left="1797" w:hanging="360"/>
      </w:pPr>
      <w:rPr>
        <w:rFonts w:ascii="Symbol" w:hAnsi="Symbol" w:hint="default"/>
      </w:rPr>
    </w:lvl>
    <w:lvl w:ilvl="4">
      <w:start w:val="1"/>
      <w:numFmt w:val="bullet"/>
      <w:lvlText w:val=""/>
      <w:lvlJc w:val="left"/>
      <w:pPr>
        <w:tabs>
          <w:tab w:val="num" w:pos="2157"/>
        </w:tabs>
        <w:ind w:left="2157" w:hanging="360"/>
      </w:pPr>
      <w:rPr>
        <w:rFonts w:ascii="Symbol" w:hAnsi="Symbol" w:hint="default"/>
      </w:rPr>
    </w:lvl>
    <w:lvl w:ilvl="5">
      <w:start w:val="1"/>
      <w:numFmt w:val="bullet"/>
      <w:lvlText w:val=""/>
      <w:lvlJc w:val="left"/>
      <w:pPr>
        <w:tabs>
          <w:tab w:val="num" w:pos="2517"/>
        </w:tabs>
        <w:ind w:left="2517" w:hanging="360"/>
      </w:pPr>
      <w:rPr>
        <w:rFonts w:ascii="Wingdings" w:hAnsi="Wingdings" w:hint="default"/>
      </w:rPr>
    </w:lvl>
    <w:lvl w:ilvl="6">
      <w:start w:val="1"/>
      <w:numFmt w:val="bullet"/>
      <w:lvlText w:val=""/>
      <w:lvlJc w:val="left"/>
      <w:pPr>
        <w:tabs>
          <w:tab w:val="num" w:pos="2877"/>
        </w:tabs>
        <w:ind w:left="2877" w:hanging="360"/>
      </w:pPr>
      <w:rPr>
        <w:rFonts w:ascii="Wingdings" w:hAnsi="Wingdings" w:hint="default"/>
      </w:rPr>
    </w:lvl>
    <w:lvl w:ilvl="7">
      <w:start w:val="1"/>
      <w:numFmt w:val="bullet"/>
      <w:lvlText w:val=""/>
      <w:lvlJc w:val="left"/>
      <w:pPr>
        <w:tabs>
          <w:tab w:val="num" w:pos="3237"/>
        </w:tabs>
        <w:ind w:left="3237" w:hanging="360"/>
      </w:pPr>
      <w:rPr>
        <w:rFonts w:ascii="Symbol" w:hAnsi="Symbol" w:hint="default"/>
      </w:rPr>
    </w:lvl>
    <w:lvl w:ilvl="8">
      <w:start w:val="1"/>
      <w:numFmt w:val="bullet"/>
      <w:lvlText w:val=""/>
      <w:lvlJc w:val="left"/>
      <w:pPr>
        <w:tabs>
          <w:tab w:val="num" w:pos="3597"/>
        </w:tabs>
        <w:ind w:left="3597" w:hanging="360"/>
      </w:pPr>
      <w:rPr>
        <w:rFonts w:ascii="Symbol" w:hAnsi="Symbol" w:hint="default"/>
      </w:rPr>
    </w:lvl>
  </w:abstractNum>
  <w:abstractNum w:abstractNumId="35" w15:restartNumberingAfterBreak="0">
    <w:nsid w:val="68B41E7E"/>
    <w:multiLevelType w:val="multilevel"/>
    <w:tmpl w:val="690A0724"/>
    <w:styleLink w:val="KITNGList"/>
    <w:lvl w:ilvl="0">
      <w:start w:val="1"/>
      <w:numFmt w:val="decimal"/>
      <w:lvlText w:val="%1."/>
      <w:lvlJc w:val="left"/>
      <w:pPr>
        <w:ind w:left="1276" w:hanging="709"/>
      </w:pPr>
      <w:rPr>
        <w:rFonts w:hint="default"/>
      </w:rPr>
    </w:lvl>
    <w:lvl w:ilvl="1">
      <w:start w:val="1"/>
      <w:numFmt w:val="decimal"/>
      <w:isLgl/>
      <w:lvlText w:val="%1.%2"/>
      <w:lvlJc w:val="left"/>
      <w:pPr>
        <w:ind w:left="1985" w:hanging="709"/>
      </w:pPr>
      <w:rPr>
        <w:rFonts w:hint="default"/>
      </w:rPr>
    </w:lvl>
    <w:lvl w:ilvl="2">
      <w:start w:val="1"/>
      <w:numFmt w:val="decimal"/>
      <w:isLgl/>
      <w:lvlText w:val="%1.%2.%3"/>
      <w:lvlJc w:val="left"/>
      <w:pPr>
        <w:ind w:left="2694" w:hanging="709"/>
      </w:pPr>
      <w:rPr>
        <w:rFonts w:hint="default"/>
      </w:rPr>
    </w:lvl>
    <w:lvl w:ilvl="3">
      <w:start w:val="1"/>
      <w:numFmt w:val="decimal"/>
      <w:isLgl/>
      <w:lvlText w:val="%1.%2.%3.%4"/>
      <w:lvlJc w:val="left"/>
      <w:pPr>
        <w:ind w:left="3403" w:hanging="709"/>
      </w:pPr>
      <w:rPr>
        <w:rFonts w:hint="default"/>
      </w:rPr>
    </w:lvl>
    <w:lvl w:ilvl="4">
      <w:start w:val="1"/>
      <w:numFmt w:val="decimal"/>
      <w:isLgl/>
      <w:lvlText w:val="%1.%2.%3.%4.%5"/>
      <w:lvlJc w:val="left"/>
      <w:pPr>
        <w:ind w:left="4112" w:hanging="709"/>
      </w:pPr>
      <w:rPr>
        <w:rFonts w:hint="default"/>
      </w:rPr>
    </w:lvl>
    <w:lvl w:ilvl="5">
      <w:start w:val="1"/>
      <w:numFmt w:val="decimal"/>
      <w:isLgl/>
      <w:lvlText w:val="%1.%2.%3.%4.%5.%6"/>
      <w:lvlJc w:val="left"/>
      <w:pPr>
        <w:ind w:left="4821" w:hanging="709"/>
      </w:pPr>
      <w:rPr>
        <w:rFonts w:hint="default"/>
      </w:rPr>
    </w:lvl>
    <w:lvl w:ilvl="6">
      <w:start w:val="1"/>
      <w:numFmt w:val="decimal"/>
      <w:isLgl/>
      <w:lvlText w:val="%1.%2.%3.%4.%5.%6.%7"/>
      <w:lvlJc w:val="left"/>
      <w:pPr>
        <w:ind w:left="5530" w:hanging="709"/>
      </w:pPr>
      <w:rPr>
        <w:rFonts w:hint="default"/>
      </w:rPr>
    </w:lvl>
    <w:lvl w:ilvl="7">
      <w:start w:val="1"/>
      <w:numFmt w:val="decimal"/>
      <w:isLgl/>
      <w:lvlText w:val="%1.%2.%3.%4.%5.%6.%7.%8"/>
      <w:lvlJc w:val="left"/>
      <w:pPr>
        <w:ind w:left="6239" w:hanging="709"/>
      </w:pPr>
      <w:rPr>
        <w:rFonts w:hint="default"/>
      </w:rPr>
    </w:lvl>
    <w:lvl w:ilvl="8">
      <w:start w:val="1"/>
      <w:numFmt w:val="decimal"/>
      <w:isLgl/>
      <w:lvlText w:val="%1.%2.%3.%4.%5.%6.%7.%8.%9"/>
      <w:lvlJc w:val="left"/>
      <w:pPr>
        <w:ind w:left="6948" w:hanging="709"/>
      </w:pPr>
      <w:rPr>
        <w:rFonts w:hint="default"/>
      </w:rPr>
    </w:lvl>
  </w:abstractNum>
  <w:abstractNum w:abstractNumId="36" w15:restartNumberingAfterBreak="0">
    <w:nsid w:val="6CD62CA1"/>
    <w:multiLevelType w:val="hybridMultilevel"/>
    <w:tmpl w:val="8F4CD9B4"/>
    <w:lvl w:ilvl="0" w:tplc="7C38DAA2">
      <w:start w:val="1"/>
      <w:numFmt w:val="bullet"/>
      <w:lvlText w:val="−"/>
      <w:lvlJc w:val="left"/>
      <w:pPr>
        <w:ind w:left="720" w:hanging="360"/>
      </w:pPr>
      <w:rPr>
        <w:rFonts w:ascii="Times New Roman" w:hAnsi="Times New Roman" w:cs="Times New Roman" w:hint="default"/>
        <w:sz w:val="24"/>
        <w:szCs w:val="24"/>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198321F"/>
    <w:multiLevelType w:val="hybridMultilevel"/>
    <w:tmpl w:val="0DDAA52E"/>
    <w:lvl w:ilvl="0" w:tplc="F512341A">
      <w:start w:val="1"/>
      <w:numFmt w:val="bullet"/>
      <w:lvlText w:val="-"/>
      <w:lvlJc w:val="left"/>
      <w:pPr>
        <w:ind w:left="720" w:hanging="360"/>
      </w:pPr>
      <w:rPr>
        <w:rFonts w:ascii="Swis721 LtCn BT" w:hAnsi="Swis721 LtCn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1D37E2C"/>
    <w:multiLevelType w:val="hybridMultilevel"/>
    <w:tmpl w:val="1B5ACB8E"/>
    <w:lvl w:ilvl="0" w:tplc="83E8F256">
      <w:start w:val="1"/>
      <w:numFmt w:val="bullet"/>
      <w:pStyle w:val="MARKER2"/>
      <w:lvlText w:val=""/>
      <w:lvlJc w:val="left"/>
      <w:pPr>
        <w:tabs>
          <w:tab w:val="num" w:pos="680"/>
        </w:tabs>
        <w:ind w:left="68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8548E"/>
    <w:multiLevelType w:val="hybridMultilevel"/>
    <w:tmpl w:val="CA8E238A"/>
    <w:lvl w:ilvl="0" w:tplc="B8A2CC68">
      <w:start w:val="1"/>
      <w:numFmt w:val="bullet"/>
      <w:pStyle w:val="10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386CD5"/>
    <w:multiLevelType w:val="hybridMultilevel"/>
    <w:tmpl w:val="F76A2796"/>
    <w:lvl w:ilvl="0" w:tplc="D41CD396">
      <w:start w:val="1"/>
      <w:numFmt w:val="bullet"/>
      <w:lvlText w:val=""/>
      <w:lvlJc w:val="left"/>
      <w:pPr>
        <w:tabs>
          <w:tab w:val="num" w:pos="680"/>
        </w:tabs>
        <w:ind w:left="68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6"/>
  </w:num>
  <w:num w:numId="3">
    <w:abstractNumId w:val="16"/>
  </w:num>
  <w:num w:numId="4">
    <w:abstractNumId w:val="34"/>
  </w:num>
  <w:num w:numId="5">
    <w:abstractNumId w:val="19"/>
  </w:num>
  <w:num w:numId="6">
    <w:abstractNumId w:val="0"/>
  </w:num>
  <w:num w:numId="7">
    <w:abstractNumId w:val="7"/>
  </w:num>
  <w:num w:numId="8">
    <w:abstractNumId w:val="20"/>
  </w:num>
  <w:num w:numId="9">
    <w:abstractNumId w:val="33"/>
  </w:num>
  <w:num w:numId="10">
    <w:abstractNumId w:val="35"/>
  </w:num>
  <w:num w:numId="11">
    <w:abstractNumId w:val="32"/>
  </w:num>
  <w:num w:numId="12">
    <w:abstractNumId w:val="38"/>
  </w:num>
  <w:num w:numId="13">
    <w:abstractNumId w:val="39"/>
  </w:num>
  <w:num w:numId="14">
    <w:abstractNumId w:val="6"/>
  </w:num>
  <w:num w:numId="15">
    <w:abstractNumId w:val="23"/>
  </w:num>
  <w:num w:numId="16">
    <w:abstractNumId w:val="13"/>
  </w:num>
  <w:num w:numId="17">
    <w:abstractNumId w:val="17"/>
  </w:num>
  <w:num w:numId="18">
    <w:abstractNumId w:val="3"/>
  </w:num>
  <w:num w:numId="19">
    <w:abstractNumId w:val="10"/>
  </w:num>
  <w:num w:numId="20">
    <w:abstractNumId w:val="22"/>
  </w:num>
  <w:num w:numId="21">
    <w:abstractNumId w:val="21"/>
  </w:num>
  <w:num w:numId="22">
    <w:abstractNumId w:val="40"/>
  </w:num>
  <w:num w:numId="23">
    <w:abstractNumId w:val="1"/>
  </w:num>
  <w:num w:numId="24">
    <w:abstractNumId w:val="8"/>
  </w:num>
  <w:num w:numId="25">
    <w:abstractNumId w:val="31"/>
  </w:num>
  <w:num w:numId="26">
    <w:abstractNumId w:val="18"/>
  </w:num>
  <w:num w:numId="27">
    <w:abstractNumId w:val="30"/>
  </w:num>
  <w:num w:numId="28">
    <w:abstractNumId w:val="9"/>
  </w:num>
  <w:num w:numId="29">
    <w:abstractNumId w:val="27"/>
  </w:num>
  <w:num w:numId="30">
    <w:abstractNumId w:val="25"/>
  </w:num>
  <w:num w:numId="31">
    <w:abstractNumId w:val="2"/>
  </w:num>
  <w:num w:numId="32">
    <w:abstractNumId w:val="11"/>
  </w:num>
  <w:num w:numId="33">
    <w:abstractNumId w:val="4"/>
  </w:num>
  <w:num w:numId="34">
    <w:abstractNumId w:val="28"/>
  </w:num>
  <w:num w:numId="35">
    <w:abstractNumId w:val="15"/>
  </w:num>
  <w:num w:numId="36">
    <w:abstractNumId w:val="37"/>
  </w:num>
  <w:num w:numId="37">
    <w:abstractNumId w:val="26"/>
  </w:num>
  <w:num w:numId="38">
    <w:abstractNumId w:val="24"/>
  </w:num>
  <w:num w:numId="39">
    <w:abstractNumId w:val="5"/>
  </w:num>
  <w:num w:numId="40">
    <w:abstractNumId w:val="29"/>
  </w:num>
  <w:num w:numId="4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0E7"/>
    <w:rsid w:val="000639F9"/>
    <w:rsid w:val="001269F4"/>
    <w:rsid w:val="0018566D"/>
    <w:rsid w:val="00191971"/>
    <w:rsid w:val="00214D11"/>
    <w:rsid w:val="002811E1"/>
    <w:rsid w:val="00281A19"/>
    <w:rsid w:val="00281DC7"/>
    <w:rsid w:val="002C3835"/>
    <w:rsid w:val="003339F1"/>
    <w:rsid w:val="00342B0B"/>
    <w:rsid w:val="00402D31"/>
    <w:rsid w:val="004879C8"/>
    <w:rsid w:val="00495155"/>
    <w:rsid w:val="004D255A"/>
    <w:rsid w:val="00595E8A"/>
    <w:rsid w:val="005A2B74"/>
    <w:rsid w:val="005B7EFD"/>
    <w:rsid w:val="0064410E"/>
    <w:rsid w:val="00651A64"/>
    <w:rsid w:val="006976F9"/>
    <w:rsid w:val="007320BD"/>
    <w:rsid w:val="00756CC4"/>
    <w:rsid w:val="007B3830"/>
    <w:rsid w:val="007F62AD"/>
    <w:rsid w:val="0089045D"/>
    <w:rsid w:val="00920D90"/>
    <w:rsid w:val="009218CB"/>
    <w:rsid w:val="00963B72"/>
    <w:rsid w:val="009F1D4A"/>
    <w:rsid w:val="00A17DF8"/>
    <w:rsid w:val="00A611BD"/>
    <w:rsid w:val="00A87496"/>
    <w:rsid w:val="00A944D0"/>
    <w:rsid w:val="00AC5203"/>
    <w:rsid w:val="00AC78C3"/>
    <w:rsid w:val="00BB4ACD"/>
    <w:rsid w:val="00BC0790"/>
    <w:rsid w:val="00C12E60"/>
    <w:rsid w:val="00CA2777"/>
    <w:rsid w:val="00CF20E7"/>
    <w:rsid w:val="00CF298E"/>
    <w:rsid w:val="00D67AF4"/>
    <w:rsid w:val="00D90F63"/>
    <w:rsid w:val="00DA3BE0"/>
    <w:rsid w:val="00E12041"/>
    <w:rsid w:val="00E904F9"/>
    <w:rsid w:val="00E91739"/>
    <w:rsid w:val="00F15F11"/>
    <w:rsid w:val="00F6040D"/>
    <w:rsid w:val="00F86086"/>
    <w:rsid w:val="00FE10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BEB"/>
  <w15:chartTrackingRefBased/>
  <w15:docId w15:val="{67E04A6F-ACE2-4B1B-AE68-848FA79B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2">
    <w:name w:val="heading 1"/>
    <w:basedOn w:val="a1"/>
    <w:next w:val="a1"/>
    <w:link w:val="13"/>
    <w:uiPriority w:val="9"/>
    <w:qFormat/>
    <w:rsid w:val="004D255A"/>
    <w:pPr>
      <w:keepNext/>
      <w:spacing w:after="0" w:line="240" w:lineRule="auto"/>
      <w:ind w:firstLine="567"/>
      <w:outlineLvl w:val="0"/>
    </w:pPr>
    <w:rPr>
      <w:rFonts w:ascii="Times New Roman" w:eastAsia="Times New Roman" w:hAnsi="Times New Roman" w:cs="Times New Roman"/>
      <w:sz w:val="24"/>
      <w:szCs w:val="20"/>
      <w:lang w:eastAsia="ru-RU"/>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
    <w:basedOn w:val="a1"/>
    <w:next w:val="a1"/>
    <w:link w:val="21"/>
    <w:uiPriority w:val="9"/>
    <w:qFormat/>
    <w:rsid w:val="00214D11"/>
    <w:pPr>
      <w:keepNext/>
      <w:spacing w:after="0" w:line="360" w:lineRule="auto"/>
      <w:ind w:firstLine="4678"/>
      <w:outlineLvl w:val="1"/>
    </w:pPr>
    <w:rPr>
      <w:rFonts w:ascii="Times New Roman" w:eastAsia="Times New Roman" w:hAnsi="Times New Roman" w:cs="Times New Roman"/>
      <w:sz w:val="24"/>
      <w:szCs w:val="20"/>
      <w:lang w:eastAsia="ru-RU"/>
    </w:rPr>
  </w:style>
  <w:style w:type="paragraph" w:styleId="3">
    <w:name w:val="heading 3"/>
    <w:aliases w:val="Заголовок 31"/>
    <w:basedOn w:val="a1"/>
    <w:next w:val="a1"/>
    <w:link w:val="30"/>
    <w:uiPriority w:val="9"/>
    <w:unhideWhenUsed/>
    <w:qFormat/>
    <w:rsid w:val="00281DC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1"/>
    <w:next w:val="a1"/>
    <w:link w:val="40"/>
    <w:uiPriority w:val="9"/>
    <w:qFormat/>
    <w:rsid w:val="004D255A"/>
    <w:pPr>
      <w:keepNext/>
      <w:spacing w:after="0" w:line="240" w:lineRule="auto"/>
      <w:jc w:val="center"/>
      <w:outlineLvl w:val="3"/>
    </w:pPr>
    <w:rPr>
      <w:rFonts w:ascii="Times New Roman" w:eastAsia="Times New Roman" w:hAnsi="Times New Roman" w:cs="Times New Roman"/>
      <w:sz w:val="28"/>
      <w:szCs w:val="20"/>
      <w:lang w:eastAsia="ru-RU"/>
    </w:rPr>
  </w:style>
  <w:style w:type="paragraph" w:styleId="5">
    <w:name w:val="heading 5"/>
    <w:basedOn w:val="a1"/>
    <w:next w:val="a1"/>
    <w:link w:val="50"/>
    <w:qFormat/>
    <w:rsid w:val="004D255A"/>
    <w:pPr>
      <w:keepNext/>
      <w:spacing w:after="0" w:line="240" w:lineRule="auto"/>
      <w:jc w:val="right"/>
      <w:outlineLvl w:val="4"/>
    </w:pPr>
    <w:rPr>
      <w:rFonts w:ascii="Arial" w:eastAsia="Times New Roman" w:hAnsi="Arial" w:cs="Times New Roman"/>
      <w:sz w:val="28"/>
      <w:szCs w:val="20"/>
      <w:lang w:eastAsia="ru-RU"/>
    </w:rPr>
  </w:style>
  <w:style w:type="paragraph" w:styleId="6">
    <w:name w:val="heading 6"/>
    <w:basedOn w:val="a1"/>
    <w:next w:val="a1"/>
    <w:link w:val="60"/>
    <w:qFormat/>
    <w:rsid w:val="004D255A"/>
    <w:pPr>
      <w:keepNext/>
      <w:spacing w:after="0" w:line="240" w:lineRule="auto"/>
      <w:outlineLvl w:val="5"/>
    </w:pPr>
    <w:rPr>
      <w:rFonts w:ascii="Times New Roman" w:eastAsia="Times New Roman" w:hAnsi="Times New Roman" w:cs="Times New Roman"/>
      <w:b/>
      <w:bCs/>
      <w:sz w:val="32"/>
      <w:szCs w:val="20"/>
      <w:lang w:eastAsia="ru-RU"/>
    </w:rPr>
  </w:style>
  <w:style w:type="paragraph" w:styleId="7">
    <w:name w:val="heading 7"/>
    <w:basedOn w:val="a1"/>
    <w:next w:val="a1"/>
    <w:link w:val="70"/>
    <w:qFormat/>
    <w:rsid w:val="004D255A"/>
    <w:pPr>
      <w:keepNext/>
      <w:spacing w:after="0" w:line="240" w:lineRule="auto"/>
      <w:jc w:val="center"/>
      <w:outlineLvl w:val="6"/>
    </w:pPr>
    <w:rPr>
      <w:rFonts w:ascii="Arial" w:eastAsia="Times New Roman" w:hAnsi="Arial" w:cs="Arial"/>
      <w:bCs/>
      <w:sz w:val="28"/>
      <w:szCs w:val="20"/>
      <w:lang w:eastAsia="ru-RU"/>
    </w:rPr>
  </w:style>
  <w:style w:type="paragraph" w:styleId="8">
    <w:name w:val="heading 8"/>
    <w:basedOn w:val="a1"/>
    <w:next w:val="a1"/>
    <w:link w:val="80"/>
    <w:qFormat/>
    <w:rsid w:val="004D255A"/>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1"/>
    <w:next w:val="a1"/>
    <w:link w:val="90"/>
    <w:qFormat/>
    <w:rsid w:val="004D255A"/>
    <w:pPr>
      <w:tabs>
        <w:tab w:val="num" w:pos="1584"/>
      </w:tabs>
      <w:spacing w:before="240" w:after="60" w:line="360" w:lineRule="auto"/>
      <w:ind w:left="1584" w:hanging="1584"/>
      <w:jc w:val="both"/>
      <w:outlineLvl w:val="8"/>
    </w:pPr>
    <w:rPr>
      <w:rFonts w:ascii="Times New Roman" w:eastAsia="Times New Roman" w:hAnsi="Times New Roman" w:cs="Times New Roman"/>
      <w:i/>
      <w:sz w:val="1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PD_Bullet,список,Заголовок первого уровня,маркированный,Маркировка 1,UL,Numbered List,Заголовок_3,Подпись рисунка,Ненумерованный список,5  Абзац списка,Обычный жирный Абзац списка,Абзац,Paragraph,Citation List,Resume Title,Bullet 1,b1,new"/>
    <w:basedOn w:val="a1"/>
    <w:link w:val="a6"/>
    <w:uiPriority w:val="34"/>
    <w:qFormat/>
    <w:rsid w:val="00CF20E7"/>
    <w:pPr>
      <w:ind w:left="720"/>
      <w:contextualSpacing/>
    </w:pPr>
  </w:style>
  <w:style w:type="paragraph" w:styleId="a7">
    <w:name w:val="header"/>
    <w:basedOn w:val="a1"/>
    <w:link w:val="a8"/>
    <w:rsid w:val="0064410E"/>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2"/>
    <w:link w:val="a7"/>
    <w:rsid w:val="0064410E"/>
    <w:rPr>
      <w:rFonts w:ascii="Times New Roman" w:eastAsia="Times New Roman" w:hAnsi="Times New Roman" w:cs="Times New Roman"/>
      <w:sz w:val="20"/>
      <w:szCs w:val="20"/>
      <w:lang w:val="ru-RU" w:eastAsia="ru-RU"/>
    </w:rPr>
  </w:style>
  <w:style w:type="paragraph" w:styleId="a9">
    <w:name w:val="footer"/>
    <w:basedOn w:val="a1"/>
    <w:link w:val="aa"/>
    <w:uiPriority w:val="99"/>
    <w:rsid w:val="0064410E"/>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a">
    <w:name w:val="Нижний колонтитул Знак"/>
    <w:basedOn w:val="a2"/>
    <w:link w:val="a9"/>
    <w:uiPriority w:val="99"/>
    <w:rsid w:val="0064410E"/>
    <w:rPr>
      <w:rFonts w:ascii="Times New Roman" w:eastAsia="Times New Roman" w:hAnsi="Times New Roman" w:cs="Times New Roman"/>
      <w:sz w:val="20"/>
      <w:szCs w:val="20"/>
      <w:lang w:val="ru-RU" w:eastAsia="ru-RU"/>
    </w:rPr>
  </w:style>
  <w:style w:type="character" w:styleId="ab">
    <w:name w:val="page number"/>
    <w:basedOn w:val="a2"/>
    <w:rsid w:val="0064410E"/>
  </w:style>
  <w:style w:type="table" w:styleId="ac">
    <w:name w:val="Table Grid"/>
    <w:aliases w:val="CMS TABLES,Table 1,Default Table,ПНОО"/>
    <w:basedOn w:val="a3"/>
    <w:qFormat/>
    <w:rsid w:val="006441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Штамп"/>
    <w:basedOn w:val="a1"/>
    <w:rsid w:val="0064410E"/>
    <w:pPr>
      <w:spacing w:after="0" w:line="240" w:lineRule="auto"/>
      <w:jc w:val="center"/>
    </w:pPr>
    <w:rPr>
      <w:rFonts w:ascii="ГОСТ тип А" w:eastAsia="Times New Roman" w:hAnsi="ГОСТ тип А" w:cs="Times New Roman"/>
      <w:i/>
      <w:noProof/>
      <w:sz w:val="18"/>
      <w:szCs w:val="20"/>
      <w:lang w:eastAsia="ru-RU"/>
    </w:rPr>
  </w:style>
  <w:style w:type="paragraph" w:styleId="ae">
    <w:name w:val="Body Text"/>
    <w:basedOn w:val="a1"/>
    <w:link w:val="af"/>
    <w:uiPriority w:val="1"/>
    <w:qFormat/>
    <w:rsid w:val="0064410E"/>
    <w:pPr>
      <w:spacing w:after="0" w:line="360" w:lineRule="auto"/>
    </w:pPr>
    <w:rPr>
      <w:rFonts w:ascii="Times New Roman" w:eastAsia="Times New Roman" w:hAnsi="Times New Roman" w:cs="Times New Roman"/>
      <w:sz w:val="28"/>
      <w:szCs w:val="24"/>
      <w:lang w:eastAsia="ru-RU"/>
    </w:rPr>
  </w:style>
  <w:style w:type="character" w:customStyle="1" w:styleId="af">
    <w:name w:val="Основной текст Знак"/>
    <w:basedOn w:val="a2"/>
    <w:link w:val="ae"/>
    <w:rsid w:val="0064410E"/>
    <w:rPr>
      <w:rFonts w:ascii="Times New Roman" w:eastAsia="Times New Roman" w:hAnsi="Times New Roman" w:cs="Times New Roman"/>
      <w:sz w:val="28"/>
      <w:szCs w:val="24"/>
      <w:lang w:val="ru-RU" w:eastAsia="ru-RU"/>
    </w:rPr>
  </w:style>
  <w:style w:type="paragraph" w:styleId="af0">
    <w:name w:val="Normal (Web)"/>
    <w:aliases w:val="Обычный (Web), Знак4,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1"/>
    <w:link w:val="af1"/>
    <w:unhideWhenUsed/>
    <w:qFormat/>
    <w:rsid w:val="006441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Интернет) Знак"/>
    <w:aliases w:val="Обычный (Web) Знак1,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
    <w:link w:val="af0"/>
    <w:uiPriority w:val="99"/>
    <w:rsid w:val="0064410E"/>
    <w:rPr>
      <w:rFonts w:ascii="Times New Roman" w:eastAsia="Times New Roman" w:hAnsi="Times New Roman" w:cs="Times New Roman"/>
      <w:sz w:val="24"/>
      <w:szCs w:val="24"/>
      <w:lang w:val="ru-RU" w:eastAsia="ru-RU"/>
    </w:rPr>
  </w:style>
  <w:style w:type="character" w:customStyle="1" w:styleId="21">
    <w:name w:val="Заголовок 2 Знак"/>
    <w:aliases w:val="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3 Знак"/>
    <w:basedOn w:val="a2"/>
    <w:link w:val="20"/>
    <w:rsid w:val="00214D11"/>
    <w:rPr>
      <w:rFonts w:ascii="Times New Roman" w:eastAsia="Times New Roman" w:hAnsi="Times New Roman" w:cs="Times New Roman"/>
      <w:sz w:val="24"/>
      <w:szCs w:val="20"/>
      <w:lang w:val="ru-RU" w:eastAsia="ru-RU"/>
    </w:rPr>
  </w:style>
  <w:style w:type="character" w:customStyle="1" w:styleId="a6">
    <w:name w:val="Абзац списка Знак"/>
    <w:aliases w:val="PD_Bullet Знак,список Знак,Заголовок первого уровня Знак,маркированный Знак,Маркировка 1 Знак,UL Знак,Numbered List Знак,Заголовок_3 Знак,Подпись рисунка Знак,Ненумерованный список Знак,5  Абзац списка Знак,Абзац Знак,Paragraph Знак"/>
    <w:link w:val="a5"/>
    <w:qFormat/>
    <w:locked/>
    <w:rsid w:val="00214D11"/>
  </w:style>
  <w:style w:type="paragraph" w:customStyle="1" w:styleId="af2">
    <w:name w:val="Мой текст"/>
    <w:link w:val="14"/>
    <w:qFormat/>
    <w:rsid w:val="00281DC7"/>
    <w:pPr>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14">
    <w:name w:val="Мой текст Знак1"/>
    <w:link w:val="af2"/>
    <w:rsid w:val="00281DC7"/>
    <w:rPr>
      <w:rFonts w:ascii="Times New Roman" w:eastAsia="Times New Roman" w:hAnsi="Times New Roman" w:cs="Times New Roman"/>
      <w:color w:val="000000"/>
      <w:sz w:val="24"/>
      <w:szCs w:val="24"/>
      <w:lang w:val="ru-RU" w:eastAsia="ru-RU"/>
    </w:rPr>
  </w:style>
  <w:style w:type="paragraph" w:customStyle="1" w:styleId="31">
    <w:name w:val="Загол_3_КТО"/>
    <w:basedOn w:val="3"/>
    <w:autoRedefine/>
    <w:qFormat/>
    <w:rsid w:val="00DA3BE0"/>
    <w:pPr>
      <w:spacing w:before="120" w:line="240" w:lineRule="auto"/>
      <w:jc w:val="both"/>
    </w:pPr>
    <w:rPr>
      <w:rFonts w:ascii="Times New Roman" w:eastAsia="Times New Roman" w:hAnsi="Times New Roman" w:cs="Times New Roman"/>
      <w:b/>
      <w:bCs/>
      <w:iCs/>
      <w:color w:val="auto"/>
      <w:szCs w:val="26"/>
      <w:lang w:eastAsia="ru-RU"/>
    </w:rPr>
  </w:style>
  <w:style w:type="character" w:customStyle="1" w:styleId="30">
    <w:name w:val="Заголовок 3 Знак"/>
    <w:aliases w:val="Заголовок 31 Знак"/>
    <w:basedOn w:val="a2"/>
    <w:link w:val="3"/>
    <w:rsid w:val="00281DC7"/>
    <w:rPr>
      <w:rFonts w:asciiTheme="majorHAnsi" w:eastAsiaTheme="majorEastAsia" w:hAnsiTheme="majorHAnsi" w:cstheme="majorBidi"/>
      <w:color w:val="1F3763" w:themeColor="accent1" w:themeShade="7F"/>
      <w:sz w:val="24"/>
      <w:szCs w:val="24"/>
    </w:rPr>
  </w:style>
  <w:style w:type="character" w:customStyle="1" w:styleId="101">
    <w:name w:val="Обычный 10 Знак"/>
    <w:basedOn w:val="a2"/>
    <w:link w:val="102"/>
    <w:locked/>
    <w:rsid w:val="00281DC7"/>
    <w:rPr>
      <w:rFonts w:ascii="Arial" w:hAnsi="Arial" w:cs="Arial"/>
      <w:kern w:val="22"/>
    </w:rPr>
  </w:style>
  <w:style w:type="paragraph" w:customStyle="1" w:styleId="102">
    <w:name w:val="Обычный 10"/>
    <w:basedOn w:val="a1"/>
    <w:link w:val="101"/>
    <w:qFormat/>
    <w:rsid w:val="00281DC7"/>
    <w:pPr>
      <w:autoSpaceDE w:val="0"/>
      <w:autoSpaceDN w:val="0"/>
      <w:adjustRightInd w:val="0"/>
      <w:spacing w:after="120" w:line="240" w:lineRule="auto"/>
      <w:jc w:val="both"/>
    </w:pPr>
    <w:rPr>
      <w:rFonts w:ascii="Arial" w:hAnsi="Arial" w:cs="Arial"/>
      <w:kern w:val="22"/>
    </w:rPr>
  </w:style>
  <w:style w:type="character" w:customStyle="1" w:styleId="13">
    <w:name w:val="Заголовок 1 Знак"/>
    <w:basedOn w:val="a2"/>
    <w:link w:val="12"/>
    <w:rsid w:val="004D255A"/>
    <w:rPr>
      <w:rFonts w:ascii="Times New Roman" w:eastAsia="Times New Roman" w:hAnsi="Times New Roman" w:cs="Times New Roman"/>
      <w:sz w:val="24"/>
      <w:szCs w:val="20"/>
      <w:lang w:val="ru-RU" w:eastAsia="ru-RU"/>
    </w:rPr>
  </w:style>
  <w:style w:type="character" w:customStyle="1" w:styleId="40">
    <w:name w:val="Заголовок 4 Знак"/>
    <w:basedOn w:val="a2"/>
    <w:link w:val="4"/>
    <w:uiPriority w:val="9"/>
    <w:rsid w:val="004D255A"/>
    <w:rPr>
      <w:rFonts w:ascii="Times New Roman" w:eastAsia="Times New Roman" w:hAnsi="Times New Roman" w:cs="Times New Roman"/>
      <w:sz w:val="28"/>
      <w:szCs w:val="20"/>
      <w:lang w:val="ru-RU" w:eastAsia="ru-RU"/>
    </w:rPr>
  </w:style>
  <w:style w:type="character" w:customStyle="1" w:styleId="50">
    <w:name w:val="Заголовок 5 Знак"/>
    <w:basedOn w:val="a2"/>
    <w:link w:val="5"/>
    <w:rsid w:val="004D255A"/>
    <w:rPr>
      <w:rFonts w:ascii="Arial" w:eastAsia="Times New Roman" w:hAnsi="Arial" w:cs="Times New Roman"/>
      <w:sz w:val="28"/>
      <w:szCs w:val="20"/>
      <w:lang w:val="ru-RU" w:eastAsia="ru-RU"/>
    </w:rPr>
  </w:style>
  <w:style w:type="character" w:customStyle="1" w:styleId="60">
    <w:name w:val="Заголовок 6 Знак"/>
    <w:basedOn w:val="a2"/>
    <w:link w:val="6"/>
    <w:rsid w:val="004D255A"/>
    <w:rPr>
      <w:rFonts w:ascii="Times New Roman" w:eastAsia="Times New Roman" w:hAnsi="Times New Roman" w:cs="Times New Roman"/>
      <w:b/>
      <w:bCs/>
      <w:sz w:val="32"/>
      <w:szCs w:val="20"/>
      <w:lang w:val="ru-RU" w:eastAsia="ru-RU"/>
    </w:rPr>
  </w:style>
  <w:style w:type="character" w:customStyle="1" w:styleId="70">
    <w:name w:val="Заголовок 7 Знак"/>
    <w:basedOn w:val="a2"/>
    <w:link w:val="7"/>
    <w:rsid w:val="004D255A"/>
    <w:rPr>
      <w:rFonts w:ascii="Arial" w:eastAsia="Times New Roman" w:hAnsi="Arial" w:cs="Arial"/>
      <w:bCs/>
      <w:sz w:val="28"/>
      <w:szCs w:val="20"/>
      <w:lang w:val="ru-RU" w:eastAsia="ru-RU"/>
    </w:rPr>
  </w:style>
  <w:style w:type="character" w:customStyle="1" w:styleId="80">
    <w:name w:val="Заголовок 8 Знак"/>
    <w:basedOn w:val="a2"/>
    <w:link w:val="8"/>
    <w:rsid w:val="004D255A"/>
    <w:rPr>
      <w:rFonts w:ascii="Times New Roman" w:eastAsia="Times New Roman" w:hAnsi="Times New Roman" w:cs="Times New Roman"/>
      <w:i/>
      <w:iCs/>
      <w:sz w:val="24"/>
      <w:szCs w:val="24"/>
      <w:lang w:val="ru-RU" w:eastAsia="ru-RU"/>
    </w:rPr>
  </w:style>
  <w:style w:type="character" w:customStyle="1" w:styleId="90">
    <w:name w:val="Заголовок 9 Знак"/>
    <w:basedOn w:val="a2"/>
    <w:link w:val="9"/>
    <w:rsid w:val="004D255A"/>
    <w:rPr>
      <w:rFonts w:ascii="Times New Roman" w:eastAsia="Times New Roman" w:hAnsi="Times New Roman" w:cs="Times New Roman"/>
      <w:i/>
      <w:sz w:val="18"/>
      <w:szCs w:val="20"/>
      <w:lang w:val="ru-RU" w:eastAsia="ru-RU"/>
    </w:rPr>
  </w:style>
  <w:style w:type="character" w:styleId="af3">
    <w:name w:val="Hyperlink"/>
    <w:basedOn w:val="a2"/>
    <w:uiPriority w:val="99"/>
    <w:rsid w:val="004D255A"/>
    <w:rPr>
      <w:color w:val="0000FF"/>
      <w:u w:val="single"/>
    </w:rPr>
  </w:style>
  <w:style w:type="paragraph" w:styleId="af4">
    <w:name w:val="Balloon Text"/>
    <w:basedOn w:val="a1"/>
    <w:link w:val="af5"/>
    <w:rsid w:val="004D255A"/>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2"/>
    <w:link w:val="af4"/>
    <w:rsid w:val="004D255A"/>
    <w:rPr>
      <w:rFonts w:ascii="Tahoma" w:eastAsia="Times New Roman" w:hAnsi="Tahoma" w:cs="Tahoma"/>
      <w:sz w:val="16"/>
      <w:szCs w:val="16"/>
      <w:lang w:val="ru-RU" w:eastAsia="ru-RU"/>
    </w:rPr>
  </w:style>
  <w:style w:type="character" w:styleId="af6">
    <w:name w:val="Strong"/>
    <w:basedOn w:val="a2"/>
    <w:uiPriority w:val="22"/>
    <w:qFormat/>
    <w:rsid w:val="004D255A"/>
    <w:rPr>
      <w:b/>
      <w:bCs/>
    </w:rPr>
  </w:style>
  <w:style w:type="character" w:styleId="af7">
    <w:name w:val="Placeholder Text"/>
    <w:basedOn w:val="a2"/>
    <w:uiPriority w:val="99"/>
    <w:semiHidden/>
    <w:rsid w:val="004D255A"/>
    <w:rPr>
      <w:color w:val="808080"/>
    </w:rPr>
  </w:style>
  <w:style w:type="character" w:customStyle="1" w:styleId="15">
    <w:name w:val="Стиль1"/>
    <w:basedOn w:val="a2"/>
    <w:uiPriority w:val="1"/>
    <w:rsid w:val="004D255A"/>
    <w:rPr>
      <w:rFonts w:ascii="Algerian" w:hAnsi="Algerian"/>
      <w:b/>
    </w:rPr>
  </w:style>
  <w:style w:type="character" w:customStyle="1" w:styleId="22">
    <w:name w:val="Стиль2"/>
    <w:basedOn w:val="a2"/>
    <w:uiPriority w:val="1"/>
    <w:rsid w:val="004D255A"/>
    <w:rPr>
      <w:rFonts w:ascii="Arial Narrow" w:hAnsi="Arial Narrow"/>
      <w:b/>
      <w:sz w:val="36"/>
    </w:rPr>
  </w:style>
  <w:style w:type="paragraph" w:styleId="af8">
    <w:name w:val="List Bulle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link w:val="af9"/>
    <w:autoRedefine/>
    <w:rsid w:val="004D255A"/>
    <w:pPr>
      <w:tabs>
        <w:tab w:val="num" w:pos="360"/>
      </w:tabs>
      <w:spacing w:after="0" w:line="360" w:lineRule="auto"/>
      <w:ind w:left="360" w:hanging="360"/>
    </w:pPr>
    <w:rPr>
      <w:rFonts w:ascii="Times New Roman" w:eastAsia="Times New Roman" w:hAnsi="Times New Roman" w:cs="Times New Roman"/>
      <w:sz w:val="24"/>
      <w:szCs w:val="24"/>
      <w:lang w:eastAsia="ru-RU"/>
    </w:rPr>
  </w:style>
  <w:style w:type="paragraph" w:styleId="23">
    <w:name w:val="List Bullet 2"/>
    <w:basedOn w:val="a1"/>
    <w:autoRedefine/>
    <w:rsid w:val="004D255A"/>
    <w:pPr>
      <w:tabs>
        <w:tab w:val="num" w:pos="643"/>
      </w:tabs>
      <w:spacing w:after="0" w:line="360" w:lineRule="auto"/>
      <w:ind w:left="643" w:hanging="360"/>
    </w:pPr>
    <w:rPr>
      <w:rFonts w:ascii="Times New Roman" w:eastAsia="Times New Roman" w:hAnsi="Times New Roman" w:cs="Times New Roman"/>
      <w:sz w:val="24"/>
      <w:szCs w:val="24"/>
      <w:lang w:eastAsia="ru-RU"/>
    </w:rPr>
  </w:style>
  <w:style w:type="paragraph" w:styleId="32">
    <w:name w:val="List Bullet 3"/>
    <w:basedOn w:val="a1"/>
    <w:autoRedefine/>
    <w:rsid w:val="004D255A"/>
    <w:pPr>
      <w:tabs>
        <w:tab w:val="num" w:pos="926"/>
      </w:tabs>
      <w:spacing w:after="0" w:line="360" w:lineRule="auto"/>
      <w:ind w:left="926" w:hanging="360"/>
    </w:pPr>
    <w:rPr>
      <w:rFonts w:ascii="Times New Roman" w:eastAsia="Times New Roman" w:hAnsi="Times New Roman" w:cs="Times New Roman"/>
      <w:sz w:val="24"/>
      <w:szCs w:val="24"/>
      <w:lang w:eastAsia="ru-RU"/>
    </w:rPr>
  </w:style>
  <w:style w:type="paragraph" w:styleId="41">
    <w:name w:val="List Bullet 4"/>
    <w:basedOn w:val="a1"/>
    <w:autoRedefine/>
    <w:rsid w:val="004D255A"/>
    <w:pPr>
      <w:tabs>
        <w:tab w:val="num" w:pos="1209"/>
      </w:tabs>
      <w:spacing w:after="0" w:line="360" w:lineRule="auto"/>
      <w:ind w:left="1209" w:hanging="360"/>
    </w:pPr>
    <w:rPr>
      <w:rFonts w:ascii="Times New Roman" w:eastAsia="Times New Roman" w:hAnsi="Times New Roman" w:cs="Times New Roman"/>
      <w:sz w:val="24"/>
      <w:szCs w:val="24"/>
      <w:lang w:eastAsia="ru-RU"/>
    </w:rPr>
  </w:style>
  <w:style w:type="paragraph" w:styleId="51">
    <w:name w:val="List Bullet 5"/>
    <w:basedOn w:val="a1"/>
    <w:autoRedefine/>
    <w:rsid w:val="004D255A"/>
    <w:pPr>
      <w:tabs>
        <w:tab w:val="num" w:pos="1492"/>
      </w:tabs>
      <w:spacing w:after="0" w:line="360" w:lineRule="auto"/>
      <w:ind w:left="1492" w:hanging="360"/>
    </w:pPr>
    <w:rPr>
      <w:rFonts w:ascii="Times New Roman" w:eastAsia="Times New Roman" w:hAnsi="Times New Roman" w:cs="Times New Roman"/>
      <w:sz w:val="24"/>
      <w:szCs w:val="24"/>
      <w:lang w:eastAsia="ru-RU"/>
    </w:rPr>
  </w:style>
  <w:style w:type="paragraph" w:styleId="afa">
    <w:name w:val="List Number"/>
    <w:basedOn w:val="a1"/>
    <w:rsid w:val="004D255A"/>
    <w:pPr>
      <w:tabs>
        <w:tab w:val="num" w:pos="360"/>
      </w:tabs>
      <w:spacing w:after="0" w:line="360" w:lineRule="auto"/>
      <w:ind w:left="360" w:hanging="360"/>
    </w:pPr>
    <w:rPr>
      <w:rFonts w:ascii="Times New Roman" w:eastAsia="Times New Roman" w:hAnsi="Times New Roman" w:cs="Times New Roman"/>
      <w:sz w:val="24"/>
      <w:szCs w:val="24"/>
      <w:lang w:eastAsia="ru-RU"/>
    </w:rPr>
  </w:style>
  <w:style w:type="paragraph" w:styleId="24">
    <w:name w:val="List Number 2"/>
    <w:basedOn w:val="a1"/>
    <w:rsid w:val="004D255A"/>
    <w:pPr>
      <w:tabs>
        <w:tab w:val="num" w:pos="643"/>
      </w:tabs>
      <w:spacing w:after="0" w:line="360" w:lineRule="auto"/>
      <w:ind w:left="643" w:hanging="360"/>
    </w:pPr>
    <w:rPr>
      <w:rFonts w:ascii="Times New Roman" w:eastAsia="Times New Roman" w:hAnsi="Times New Roman" w:cs="Times New Roman"/>
      <w:sz w:val="24"/>
      <w:szCs w:val="24"/>
      <w:lang w:eastAsia="ru-RU"/>
    </w:rPr>
  </w:style>
  <w:style w:type="paragraph" w:styleId="33">
    <w:name w:val="List Number 3"/>
    <w:basedOn w:val="a1"/>
    <w:rsid w:val="004D255A"/>
    <w:pPr>
      <w:tabs>
        <w:tab w:val="num" w:pos="926"/>
      </w:tabs>
      <w:spacing w:after="0" w:line="360" w:lineRule="auto"/>
      <w:ind w:left="926" w:hanging="360"/>
    </w:pPr>
    <w:rPr>
      <w:rFonts w:ascii="Times New Roman" w:eastAsia="Times New Roman" w:hAnsi="Times New Roman" w:cs="Times New Roman"/>
      <w:sz w:val="24"/>
      <w:szCs w:val="24"/>
      <w:lang w:eastAsia="ru-RU"/>
    </w:rPr>
  </w:style>
  <w:style w:type="paragraph" w:styleId="42">
    <w:name w:val="List Number 4"/>
    <w:basedOn w:val="a1"/>
    <w:rsid w:val="004D255A"/>
    <w:pPr>
      <w:tabs>
        <w:tab w:val="num" w:pos="1209"/>
      </w:tabs>
      <w:spacing w:after="0" w:line="360" w:lineRule="auto"/>
      <w:ind w:left="1209" w:hanging="360"/>
    </w:pPr>
    <w:rPr>
      <w:rFonts w:ascii="Times New Roman" w:eastAsia="Times New Roman" w:hAnsi="Times New Roman" w:cs="Times New Roman"/>
      <w:sz w:val="24"/>
      <w:szCs w:val="24"/>
      <w:lang w:eastAsia="ru-RU"/>
    </w:rPr>
  </w:style>
  <w:style w:type="paragraph" w:styleId="52">
    <w:name w:val="List Number 5"/>
    <w:basedOn w:val="a1"/>
    <w:rsid w:val="004D255A"/>
    <w:pPr>
      <w:tabs>
        <w:tab w:val="num" w:pos="1492"/>
      </w:tabs>
      <w:spacing w:after="0" w:line="360" w:lineRule="auto"/>
      <w:ind w:left="1492" w:hanging="360"/>
    </w:pPr>
    <w:rPr>
      <w:rFonts w:ascii="Times New Roman" w:eastAsia="Times New Roman" w:hAnsi="Times New Roman" w:cs="Times New Roman"/>
      <w:sz w:val="24"/>
      <w:szCs w:val="24"/>
      <w:lang w:eastAsia="ru-RU"/>
    </w:rPr>
  </w:style>
  <w:style w:type="paragraph" w:styleId="afb">
    <w:name w:val="Title"/>
    <w:basedOn w:val="a1"/>
    <w:link w:val="afc"/>
    <w:qFormat/>
    <w:rsid w:val="004D255A"/>
    <w:pPr>
      <w:spacing w:after="0" w:line="360" w:lineRule="auto"/>
      <w:jc w:val="center"/>
    </w:pPr>
    <w:rPr>
      <w:rFonts w:ascii="Times New Roman" w:eastAsia="Times New Roman" w:hAnsi="Times New Roman" w:cs="Times New Roman"/>
      <w:sz w:val="28"/>
      <w:szCs w:val="24"/>
      <w:lang w:eastAsia="ru-RU"/>
    </w:rPr>
  </w:style>
  <w:style w:type="character" w:customStyle="1" w:styleId="afc">
    <w:name w:val="Заголовок Знак"/>
    <w:basedOn w:val="a2"/>
    <w:link w:val="afb"/>
    <w:rsid w:val="004D255A"/>
    <w:rPr>
      <w:rFonts w:ascii="Times New Roman" w:eastAsia="Times New Roman" w:hAnsi="Times New Roman" w:cs="Times New Roman"/>
      <w:sz w:val="28"/>
      <w:szCs w:val="24"/>
      <w:lang w:val="ru-RU" w:eastAsia="ru-RU"/>
    </w:rPr>
  </w:style>
  <w:style w:type="paragraph" w:customStyle="1" w:styleId="FR1">
    <w:name w:val="FR1"/>
    <w:rsid w:val="004D255A"/>
    <w:pPr>
      <w:widowControl w:val="0"/>
      <w:spacing w:before="320" w:after="0" w:line="240" w:lineRule="auto"/>
      <w:jc w:val="center"/>
    </w:pPr>
    <w:rPr>
      <w:rFonts w:ascii="Times New Roman" w:eastAsia="Times New Roman" w:hAnsi="Times New Roman" w:cs="Times New Roman"/>
      <w:b/>
      <w:sz w:val="28"/>
      <w:szCs w:val="20"/>
      <w:lang w:eastAsia="ru-RU"/>
    </w:rPr>
  </w:style>
  <w:style w:type="paragraph" w:styleId="afd">
    <w:name w:val="Body Text Indent"/>
    <w:basedOn w:val="a1"/>
    <w:link w:val="afe"/>
    <w:rsid w:val="004D255A"/>
    <w:pPr>
      <w:spacing w:after="120" w:line="360" w:lineRule="auto"/>
      <w:ind w:left="283"/>
    </w:pPr>
    <w:rPr>
      <w:rFonts w:ascii="Times New Roman" w:eastAsia="Times New Roman" w:hAnsi="Times New Roman" w:cs="Times New Roman"/>
      <w:sz w:val="24"/>
      <w:szCs w:val="24"/>
      <w:lang w:eastAsia="ru-RU"/>
    </w:rPr>
  </w:style>
  <w:style w:type="character" w:customStyle="1" w:styleId="afe">
    <w:name w:val="Основной текст с отступом Знак"/>
    <w:basedOn w:val="a2"/>
    <w:link w:val="afd"/>
    <w:rsid w:val="004D255A"/>
    <w:rPr>
      <w:rFonts w:ascii="Times New Roman" w:eastAsia="Times New Roman" w:hAnsi="Times New Roman" w:cs="Times New Roman"/>
      <w:sz w:val="24"/>
      <w:szCs w:val="24"/>
      <w:lang w:val="ru-RU" w:eastAsia="ru-RU"/>
    </w:rPr>
  </w:style>
  <w:style w:type="paragraph" w:styleId="25">
    <w:name w:val="Body Text 2"/>
    <w:basedOn w:val="a1"/>
    <w:link w:val="26"/>
    <w:rsid w:val="004D255A"/>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2"/>
    <w:link w:val="25"/>
    <w:rsid w:val="004D255A"/>
    <w:rPr>
      <w:rFonts w:ascii="Times New Roman" w:eastAsia="Times New Roman" w:hAnsi="Times New Roman" w:cs="Times New Roman"/>
      <w:sz w:val="24"/>
      <w:szCs w:val="24"/>
      <w:lang w:val="ru-RU" w:eastAsia="ru-RU"/>
    </w:rPr>
  </w:style>
  <w:style w:type="paragraph" w:styleId="aff">
    <w:name w:val="Block Text"/>
    <w:basedOn w:val="a1"/>
    <w:rsid w:val="004D255A"/>
    <w:pPr>
      <w:spacing w:after="120" w:line="360" w:lineRule="auto"/>
      <w:ind w:left="1440" w:right="1440"/>
    </w:pPr>
    <w:rPr>
      <w:rFonts w:ascii="Times New Roman" w:eastAsia="Times New Roman" w:hAnsi="Times New Roman" w:cs="Times New Roman"/>
      <w:sz w:val="24"/>
      <w:szCs w:val="24"/>
      <w:lang w:eastAsia="ru-RU"/>
    </w:rPr>
  </w:style>
  <w:style w:type="paragraph" w:styleId="27">
    <w:name w:val="Body Text Indent 2"/>
    <w:basedOn w:val="a1"/>
    <w:link w:val="28"/>
    <w:rsid w:val="004D255A"/>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2"/>
    <w:link w:val="27"/>
    <w:rsid w:val="004D255A"/>
    <w:rPr>
      <w:rFonts w:ascii="Times New Roman" w:eastAsia="Times New Roman" w:hAnsi="Times New Roman" w:cs="Times New Roman"/>
      <w:sz w:val="24"/>
      <w:szCs w:val="24"/>
      <w:lang w:val="ru-RU" w:eastAsia="ru-RU"/>
    </w:rPr>
  </w:style>
  <w:style w:type="paragraph" w:styleId="34">
    <w:name w:val="Body Text Indent 3"/>
    <w:basedOn w:val="a1"/>
    <w:link w:val="35"/>
    <w:rsid w:val="004D255A"/>
    <w:pPr>
      <w:spacing w:after="120" w:line="36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2"/>
    <w:link w:val="34"/>
    <w:rsid w:val="004D255A"/>
    <w:rPr>
      <w:rFonts w:ascii="Times New Roman" w:eastAsia="Times New Roman" w:hAnsi="Times New Roman" w:cs="Times New Roman"/>
      <w:sz w:val="16"/>
      <w:szCs w:val="16"/>
      <w:lang w:val="ru-RU" w:eastAsia="ru-RU"/>
    </w:rPr>
  </w:style>
  <w:style w:type="paragraph" w:customStyle="1" w:styleId="Oaeno">
    <w:name w:val="Oaeno"/>
    <w:basedOn w:val="a1"/>
    <w:rsid w:val="004D255A"/>
    <w:pPr>
      <w:spacing w:after="0" w:line="360" w:lineRule="auto"/>
    </w:pPr>
    <w:rPr>
      <w:rFonts w:ascii="Courier New" w:eastAsia="Times New Roman" w:hAnsi="Courier New" w:cs="Times New Roman"/>
      <w:sz w:val="20"/>
      <w:szCs w:val="20"/>
      <w:lang w:eastAsia="ru-RU"/>
    </w:rPr>
  </w:style>
  <w:style w:type="paragraph" w:customStyle="1" w:styleId="Normal1">
    <w:name w:val="Normal1"/>
    <w:rsid w:val="004D255A"/>
    <w:pPr>
      <w:spacing w:after="0" w:line="240" w:lineRule="auto"/>
    </w:pPr>
    <w:rPr>
      <w:rFonts w:ascii="Times New Roman" w:eastAsia="Times New Roman" w:hAnsi="Times New Roman" w:cs="Times New Roman"/>
      <w:snapToGrid w:val="0"/>
      <w:sz w:val="20"/>
      <w:szCs w:val="20"/>
      <w:lang w:eastAsia="ru-RU"/>
    </w:rPr>
  </w:style>
  <w:style w:type="paragraph" w:styleId="36">
    <w:name w:val="Body Text 3"/>
    <w:basedOn w:val="a1"/>
    <w:link w:val="37"/>
    <w:rsid w:val="004D255A"/>
    <w:pPr>
      <w:spacing w:after="120" w:line="360" w:lineRule="auto"/>
    </w:pPr>
    <w:rPr>
      <w:rFonts w:ascii="Times New Roman" w:eastAsia="Times New Roman" w:hAnsi="Times New Roman" w:cs="Times New Roman"/>
      <w:sz w:val="16"/>
      <w:szCs w:val="16"/>
      <w:lang w:eastAsia="ru-RU"/>
    </w:rPr>
  </w:style>
  <w:style w:type="character" w:customStyle="1" w:styleId="37">
    <w:name w:val="Основной текст 3 Знак"/>
    <w:basedOn w:val="a2"/>
    <w:link w:val="36"/>
    <w:rsid w:val="004D255A"/>
    <w:rPr>
      <w:rFonts w:ascii="Times New Roman" w:eastAsia="Times New Roman" w:hAnsi="Times New Roman" w:cs="Times New Roman"/>
      <w:sz w:val="16"/>
      <w:szCs w:val="16"/>
      <w:lang w:val="ru-RU" w:eastAsia="ru-RU"/>
    </w:rPr>
  </w:style>
  <w:style w:type="paragraph" w:customStyle="1" w:styleId="38">
    <w:name w:val="заголовок 3"/>
    <w:basedOn w:val="a1"/>
    <w:next w:val="a1"/>
    <w:rsid w:val="004D255A"/>
    <w:pPr>
      <w:keepNext/>
      <w:spacing w:after="0" w:line="360" w:lineRule="auto"/>
      <w:jc w:val="both"/>
    </w:pPr>
    <w:rPr>
      <w:rFonts w:ascii="Times New Roman" w:eastAsia="Times New Roman" w:hAnsi="Times New Roman" w:cs="Times New Roman"/>
      <w:b/>
      <w:sz w:val="24"/>
      <w:szCs w:val="20"/>
      <w:lang w:eastAsia="ru-RU"/>
    </w:rPr>
  </w:style>
  <w:style w:type="paragraph" w:customStyle="1" w:styleId="81">
    <w:name w:val="заголовок 8"/>
    <w:basedOn w:val="a1"/>
    <w:next w:val="a1"/>
    <w:rsid w:val="004D255A"/>
    <w:pPr>
      <w:keepNext/>
      <w:spacing w:after="0" w:line="360" w:lineRule="auto"/>
      <w:jc w:val="both"/>
    </w:pPr>
    <w:rPr>
      <w:rFonts w:ascii="Times New Roman" w:eastAsia="Times New Roman" w:hAnsi="Times New Roman" w:cs="Times New Roman"/>
      <w:sz w:val="24"/>
      <w:szCs w:val="20"/>
      <w:lang w:eastAsia="ru-RU"/>
    </w:rPr>
  </w:style>
  <w:style w:type="paragraph" w:styleId="aff0">
    <w:name w:val="Plain Text"/>
    <w:aliases w:val="Текст Знак Знак"/>
    <w:basedOn w:val="a1"/>
    <w:link w:val="aff1"/>
    <w:rsid w:val="004D255A"/>
    <w:pPr>
      <w:spacing w:after="0" w:line="360" w:lineRule="auto"/>
    </w:pPr>
    <w:rPr>
      <w:rFonts w:ascii="Courier New" w:eastAsia="Times New Roman" w:hAnsi="Courier New" w:cs="Courier New"/>
      <w:sz w:val="20"/>
      <w:szCs w:val="20"/>
      <w:lang w:eastAsia="ru-RU"/>
    </w:rPr>
  </w:style>
  <w:style w:type="character" w:customStyle="1" w:styleId="aff1">
    <w:name w:val="Текст Знак"/>
    <w:aliases w:val="Текст Знак Знак Знак1"/>
    <w:basedOn w:val="a2"/>
    <w:link w:val="aff0"/>
    <w:rsid w:val="004D255A"/>
    <w:rPr>
      <w:rFonts w:ascii="Courier New" w:eastAsia="Times New Roman" w:hAnsi="Courier New" w:cs="Courier New"/>
      <w:sz w:val="20"/>
      <w:szCs w:val="20"/>
      <w:lang w:val="ru-RU" w:eastAsia="ru-RU"/>
    </w:rPr>
  </w:style>
  <w:style w:type="paragraph" w:customStyle="1" w:styleId="61">
    <w:name w:val="заголовок 6"/>
    <w:basedOn w:val="a1"/>
    <w:next w:val="a1"/>
    <w:rsid w:val="004D255A"/>
    <w:pPr>
      <w:keepNext/>
      <w:spacing w:after="0" w:line="360" w:lineRule="auto"/>
    </w:pPr>
    <w:rPr>
      <w:rFonts w:ascii="Times New Roman" w:eastAsia="Times New Roman" w:hAnsi="Times New Roman" w:cs="Times New Roman"/>
      <w:sz w:val="24"/>
      <w:szCs w:val="20"/>
      <w:lang w:eastAsia="ru-RU"/>
    </w:rPr>
  </w:style>
  <w:style w:type="paragraph" w:customStyle="1" w:styleId="aff2">
    <w:name w:val="шляпа"/>
    <w:basedOn w:val="a1"/>
    <w:rsid w:val="004D255A"/>
    <w:pPr>
      <w:spacing w:after="0" w:line="360" w:lineRule="auto"/>
      <w:jc w:val="center"/>
    </w:pPr>
    <w:rPr>
      <w:rFonts w:ascii="Times New Roman" w:eastAsia="Times New Roman" w:hAnsi="Times New Roman" w:cs="Times New Roman"/>
      <w:b/>
      <w:sz w:val="24"/>
      <w:szCs w:val="20"/>
      <w:lang w:val="en-US" w:eastAsia="ru-RU"/>
    </w:rPr>
  </w:style>
  <w:style w:type="paragraph" w:customStyle="1" w:styleId="aff3">
    <w:name w:val="Стиль"/>
    <w:rsid w:val="004D255A"/>
    <w:pPr>
      <w:spacing w:before="40" w:after="40" w:line="240" w:lineRule="auto"/>
      <w:ind w:firstLine="113"/>
    </w:pPr>
    <w:rPr>
      <w:rFonts w:ascii="Times New Roman" w:eastAsia="Times New Roman" w:hAnsi="Times New Roman" w:cs="Times New Roman"/>
      <w:sz w:val="24"/>
      <w:szCs w:val="20"/>
      <w:lang w:eastAsia="ru-RU"/>
    </w:rPr>
  </w:style>
  <w:style w:type="paragraph" w:customStyle="1" w:styleId="ReportText">
    <w:name w:val="Report Text"/>
    <w:basedOn w:val="a1"/>
    <w:rsid w:val="004D255A"/>
    <w:pPr>
      <w:tabs>
        <w:tab w:val="num" w:pos="1440"/>
      </w:tabs>
      <w:spacing w:before="138" w:after="0" w:line="360" w:lineRule="auto"/>
      <w:ind w:left="1440" w:hanging="360"/>
    </w:pPr>
    <w:rPr>
      <w:rFonts w:ascii="Times New Roman" w:eastAsia="Times New Roman" w:hAnsi="Times New Roman" w:cs="Times New Roman"/>
      <w:sz w:val="24"/>
      <w:szCs w:val="20"/>
      <w:lang w:val="en-GB"/>
    </w:rPr>
  </w:style>
  <w:style w:type="paragraph" w:styleId="16">
    <w:name w:val="toc 1"/>
    <w:basedOn w:val="a1"/>
    <w:next w:val="a1"/>
    <w:autoRedefine/>
    <w:uiPriority w:val="39"/>
    <w:qFormat/>
    <w:rsid w:val="004D255A"/>
    <w:pPr>
      <w:tabs>
        <w:tab w:val="right" w:leader="dot" w:pos="9344"/>
      </w:tabs>
      <w:spacing w:after="0" w:line="360" w:lineRule="auto"/>
      <w:ind w:left="426"/>
    </w:pPr>
    <w:rPr>
      <w:rFonts w:ascii="Calibri" w:eastAsia="Times New Roman" w:hAnsi="Calibri" w:cs="Times New Roman"/>
      <w:b/>
      <w:bCs/>
      <w:caps/>
      <w:noProof/>
      <w:sz w:val="28"/>
      <w:szCs w:val="28"/>
      <w:lang w:val="en-US" w:bidi="en-US"/>
    </w:rPr>
  </w:style>
  <w:style w:type="paragraph" w:customStyle="1" w:styleId="Noeeu1">
    <w:name w:val="Noeeu1"/>
    <w:basedOn w:val="a1"/>
    <w:rsid w:val="004D255A"/>
    <w:pPr>
      <w:overflowPunct w:val="0"/>
      <w:autoSpaceDE w:val="0"/>
      <w:autoSpaceDN w:val="0"/>
      <w:adjustRightInd w:val="0"/>
      <w:spacing w:after="0" w:line="360" w:lineRule="auto"/>
      <w:textAlignment w:val="baseline"/>
    </w:pPr>
    <w:rPr>
      <w:rFonts w:ascii="Calibri" w:eastAsia="Times New Roman" w:hAnsi="Calibri" w:cs="Times New Roman"/>
      <w:i/>
      <w:sz w:val="28"/>
      <w:szCs w:val="24"/>
      <w:lang w:val="en-US" w:bidi="en-US"/>
    </w:rPr>
  </w:style>
  <w:style w:type="paragraph" w:customStyle="1" w:styleId="310">
    <w:name w:val="Основной текст 31"/>
    <w:basedOn w:val="a1"/>
    <w:rsid w:val="004D255A"/>
    <w:pPr>
      <w:overflowPunct w:val="0"/>
      <w:autoSpaceDE w:val="0"/>
      <w:autoSpaceDN w:val="0"/>
      <w:adjustRightInd w:val="0"/>
      <w:spacing w:after="0" w:line="360" w:lineRule="auto"/>
      <w:jc w:val="center"/>
      <w:textAlignment w:val="baseline"/>
    </w:pPr>
    <w:rPr>
      <w:rFonts w:ascii="Calibri" w:eastAsia="Times New Roman" w:hAnsi="Calibri" w:cs="Times New Roman"/>
      <w:sz w:val="28"/>
      <w:szCs w:val="24"/>
      <w:lang w:val="en-US" w:bidi="en-US"/>
    </w:rPr>
  </w:style>
  <w:style w:type="paragraph" w:customStyle="1" w:styleId="aff4">
    <w:name w:val="текст сноски"/>
    <w:basedOn w:val="a1"/>
    <w:rsid w:val="004D255A"/>
    <w:pPr>
      <w:spacing w:after="0" w:line="360" w:lineRule="auto"/>
    </w:pPr>
    <w:rPr>
      <w:rFonts w:ascii="Calibri" w:eastAsia="Times New Roman" w:hAnsi="Calibri" w:cs="Times New Roman"/>
      <w:sz w:val="24"/>
      <w:szCs w:val="24"/>
      <w:lang w:val="en-US" w:bidi="en-US"/>
    </w:rPr>
  </w:style>
  <w:style w:type="paragraph" w:customStyle="1" w:styleId="aff5">
    <w:name w:val="Редкий"/>
    <w:basedOn w:val="a1"/>
    <w:rsid w:val="004D255A"/>
    <w:pPr>
      <w:spacing w:after="0" w:line="360" w:lineRule="auto"/>
      <w:jc w:val="both"/>
    </w:pPr>
    <w:rPr>
      <w:rFonts w:ascii="Calibri" w:eastAsia="Times New Roman" w:hAnsi="Calibri" w:cs="Times New Roman"/>
      <w:spacing w:val="40"/>
      <w:sz w:val="24"/>
      <w:szCs w:val="24"/>
      <w:lang w:val="en-US" w:bidi="en-US"/>
    </w:rPr>
  </w:style>
  <w:style w:type="character" w:styleId="aff6">
    <w:name w:val="FollowedHyperlink"/>
    <w:basedOn w:val="a2"/>
    <w:uiPriority w:val="99"/>
    <w:rsid w:val="004D255A"/>
    <w:rPr>
      <w:color w:val="800080"/>
      <w:u w:val="single"/>
    </w:rPr>
  </w:style>
  <w:style w:type="paragraph" w:customStyle="1" w:styleId="aff7">
    <w:name w:val="ИТМ ГОЧС"/>
    <w:basedOn w:val="a1"/>
    <w:rsid w:val="004D255A"/>
    <w:pPr>
      <w:spacing w:after="0" w:line="360" w:lineRule="auto"/>
      <w:ind w:firstLine="720"/>
      <w:jc w:val="both"/>
    </w:pPr>
    <w:rPr>
      <w:rFonts w:ascii="Arial" w:eastAsia="Verdana Ref" w:hAnsi="Arial" w:cs="Times New Roman"/>
      <w:snapToGrid w:val="0"/>
      <w:sz w:val="28"/>
      <w:szCs w:val="24"/>
      <w:lang w:val="en-US" w:bidi="en-US"/>
    </w:rPr>
  </w:style>
  <w:style w:type="paragraph" w:customStyle="1" w:styleId="210">
    <w:name w:val="Основной текст 21"/>
    <w:basedOn w:val="a1"/>
    <w:rsid w:val="004D255A"/>
    <w:pPr>
      <w:overflowPunct w:val="0"/>
      <w:autoSpaceDE w:val="0"/>
      <w:autoSpaceDN w:val="0"/>
      <w:adjustRightInd w:val="0"/>
      <w:spacing w:after="120" w:line="360" w:lineRule="auto"/>
      <w:ind w:left="283"/>
      <w:textAlignment w:val="baseline"/>
    </w:pPr>
    <w:rPr>
      <w:rFonts w:ascii="Calibri" w:eastAsia="Times New Roman" w:hAnsi="Calibri" w:cs="Times New Roman"/>
      <w:sz w:val="24"/>
      <w:szCs w:val="24"/>
      <w:lang w:val="en-US" w:bidi="en-US"/>
    </w:rPr>
  </w:style>
  <w:style w:type="paragraph" w:styleId="aff8">
    <w:name w:val="Subtitle"/>
    <w:basedOn w:val="a1"/>
    <w:next w:val="a1"/>
    <w:link w:val="aff9"/>
    <w:qFormat/>
    <w:rsid w:val="004D255A"/>
    <w:pPr>
      <w:spacing w:after="60" w:line="360" w:lineRule="auto"/>
      <w:jc w:val="center"/>
      <w:outlineLvl w:val="1"/>
    </w:pPr>
    <w:rPr>
      <w:rFonts w:ascii="Cambria" w:eastAsia="Times New Roman" w:hAnsi="Cambria" w:cs="Times New Roman"/>
      <w:sz w:val="24"/>
      <w:szCs w:val="24"/>
      <w:lang w:val="en-US" w:bidi="en-US"/>
    </w:rPr>
  </w:style>
  <w:style w:type="character" w:customStyle="1" w:styleId="aff9">
    <w:name w:val="Подзаголовок Знак"/>
    <w:basedOn w:val="a2"/>
    <w:link w:val="aff8"/>
    <w:rsid w:val="004D255A"/>
    <w:rPr>
      <w:rFonts w:ascii="Cambria" w:eastAsia="Times New Roman" w:hAnsi="Cambria" w:cs="Times New Roman"/>
      <w:sz w:val="24"/>
      <w:szCs w:val="24"/>
      <w:lang w:val="en-US" w:bidi="en-US"/>
    </w:rPr>
  </w:style>
  <w:style w:type="paragraph" w:styleId="affa">
    <w:name w:val="List"/>
    <w:basedOn w:val="a1"/>
    <w:rsid w:val="004D255A"/>
    <w:pPr>
      <w:spacing w:after="0" w:line="360" w:lineRule="auto"/>
      <w:ind w:left="283" w:hanging="283"/>
    </w:pPr>
    <w:rPr>
      <w:rFonts w:ascii="Calibri" w:eastAsia="Times New Roman" w:hAnsi="Calibri" w:cs="Times New Roman"/>
      <w:sz w:val="24"/>
      <w:szCs w:val="24"/>
      <w:lang w:val="en-US" w:bidi="en-US"/>
    </w:rPr>
  </w:style>
  <w:style w:type="paragraph" w:styleId="29">
    <w:name w:val="List 2"/>
    <w:basedOn w:val="a1"/>
    <w:rsid w:val="004D255A"/>
    <w:pPr>
      <w:spacing w:after="0" w:line="360" w:lineRule="auto"/>
      <w:ind w:left="566" w:hanging="283"/>
    </w:pPr>
    <w:rPr>
      <w:rFonts w:ascii="Calibri" w:eastAsia="Times New Roman" w:hAnsi="Calibri" w:cs="Times New Roman"/>
      <w:sz w:val="24"/>
      <w:szCs w:val="24"/>
      <w:lang w:val="en-US" w:bidi="en-US"/>
    </w:rPr>
  </w:style>
  <w:style w:type="paragraph" w:customStyle="1" w:styleId="211">
    <w:name w:val="Основной текст с отступом 21"/>
    <w:basedOn w:val="a1"/>
    <w:rsid w:val="004D255A"/>
    <w:pPr>
      <w:overflowPunct w:val="0"/>
      <w:autoSpaceDE w:val="0"/>
      <w:autoSpaceDN w:val="0"/>
      <w:adjustRightInd w:val="0"/>
      <w:spacing w:after="0" w:line="360" w:lineRule="auto"/>
      <w:ind w:firstLine="708"/>
      <w:jc w:val="both"/>
      <w:textAlignment w:val="baseline"/>
    </w:pPr>
    <w:rPr>
      <w:rFonts w:ascii="Calibri" w:eastAsia="Times New Roman" w:hAnsi="Calibri" w:cs="Times New Roman"/>
      <w:sz w:val="24"/>
      <w:szCs w:val="24"/>
      <w:lang w:val="en-US" w:bidi="en-US"/>
    </w:rPr>
  </w:style>
  <w:style w:type="paragraph" w:customStyle="1" w:styleId="311">
    <w:name w:val="Основной текст с отступом 31"/>
    <w:basedOn w:val="a1"/>
    <w:rsid w:val="004D255A"/>
    <w:pPr>
      <w:overflowPunct w:val="0"/>
      <w:autoSpaceDE w:val="0"/>
      <w:autoSpaceDN w:val="0"/>
      <w:adjustRightInd w:val="0"/>
      <w:spacing w:after="0" w:line="360" w:lineRule="auto"/>
      <w:ind w:firstLine="708"/>
      <w:textAlignment w:val="baseline"/>
    </w:pPr>
    <w:rPr>
      <w:rFonts w:ascii="Calibri" w:eastAsia="Times New Roman" w:hAnsi="Calibri" w:cs="Times New Roman"/>
      <w:sz w:val="26"/>
      <w:szCs w:val="24"/>
      <w:lang w:val="en-US" w:bidi="en-US"/>
    </w:rPr>
  </w:style>
  <w:style w:type="paragraph" w:customStyle="1" w:styleId="xl29">
    <w:name w:val="xl29"/>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eastAsia="Arial Unicode MS" w:hAnsi="Arial" w:cs="Arial"/>
      <w:sz w:val="24"/>
      <w:szCs w:val="24"/>
      <w:lang w:val="en-US" w:bidi="en-US"/>
    </w:rPr>
  </w:style>
  <w:style w:type="paragraph" w:customStyle="1" w:styleId="xl30">
    <w:name w:val="xl30"/>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eastAsia="Arial Unicode MS" w:hAnsi="Arial" w:cs="Arial"/>
      <w:sz w:val="24"/>
      <w:szCs w:val="24"/>
      <w:lang w:val="en-US" w:bidi="en-US"/>
    </w:rPr>
  </w:style>
  <w:style w:type="paragraph" w:customStyle="1" w:styleId="xl31">
    <w:name w:val="xl31"/>
    <w:basedOn w:val="a1"/>
    <w:rsid w:val="004D255A"/>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ascii="Arial" w:eastAsia="Arial Unicode MS" w:hAnsi="Arial" w:cs="Arial"/>
      <w:sz w:val="24"/>
      <w:szCs w:val="24"/>
      <w:lang w:val="en-US" w:bidi="en-US"/>
    </w:rPr>
  </w:style>
  <w:style w:type="paragraph" w:customStyle="1" w:styleId="xl32">
    <w:name w:val="xl32"/>
    <w:basedOn w:val="a1"/>
    <w:rsid w:val="004D255A"/>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ascii="Arial" w:eastAsia="Arial Unicode MS" w:hAnsi="Arial" w:cs="Arial"/>
      <w:sz w:val="24"/>
      <w:szCs w:val="24"/>
      <w:lang w:val="en-US" w:bidi="en-US"/>
    </w:rPr>
  </w:style>
  <w:style w:type="paragraph" w:customStyle="1" w:styleId="xl33">
    <w:name w:val="xl33"/>
    <w:basedOn w:val="a1"/>
    <w:rsid w:val="004D255A"/>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textAlignment w:val="center"/>
    </w:pPr>
    <w:rPr>
      <w:rFonts w:ascii="Arial" w:eastAsia="Arial Unicode MS" w:hAnsi="Arial" w:cs="Arial"/>
      <w:sz w:val="24"/>
      <w:szCs w:val="24"/>
      <w:lang w:val="en-US" w:bidi="en-US"/>
    </w:rPr>
  </w:style>
  <w:style w:type="paragraph" w:customStyle="1" w:styleId="xl34">
    <w:name w:val="xl34"/>
    <w:basedOn w:val="a1"/>
    <w:rsid w:val="004D255A"/>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textAlignment w:val="center"/>
    </w:pPr>
    <w:rPr>
      <w:rFonts w:ascii="Arial" w:eastAsia="Arial Unicode MS" w:hAnsi="Arial" w:cs="Arial"/>
      <w:sz w:val="24"/>
      <w:szCs w:val="24"/>
      <w:lang w:val="en-US" w:bidi="en-US"/>
    </w:rPr>
  </w:style>
  <w:style w:type="paragraph" w:customStyle="1" w:styleId="xl35">
    <w:name w:val="xl35"/>
    <w:basedOn w:val="a1"/>
    <w:rsid w:val="004D255A"/>
    <w:pPr>
      <w:pBdr>
        <w:top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w:eastAsia="Arial Unicode MS" w:hAnsi="Arial" w:cs="Arial"/>
      <w:sz w:val="24"/>
      <w:szCs w:val="24"/>
      <w:lang w:val="en-US" w:bidi="en-US"/>
    </w:rPr>
  </w:style>
  <w:style w:type="paragraph" w:customStyle="1" w:styleId="xl36">
    <w:name w:val="xl36"/>
    <w:basedOn w:val="a1"/>
    <w:rsid w:val="004D255A"/>
    <w:pPr>
      <w:pBdr>
        <w:top w:val="single" w:sz="4" w:space="0" w:color="auto"/>
        <w:bottom w:val="single" w:sz="8" w:space="0" w:color="auto"/>
        <w:right w:val="single" w:sz="4" w:space="0" w:color="auto"/>
      </w:pBdr>
      <w:spacing w:before="100" w:beforeAutospacing="1" w:after="100" w:afterAutospacing="1" w:line="360" w:lineRule="auto"/>
      <w:jc w:val="center"/>
      <w:textAlignment w:val="center"/>
    </w:pPr>
    <w:rPr>
      <w:rFonts w:ascii="Arial" w:eastAsia="Arial Unicode MS" w:hAnsi="Arial" w:cs="Arial"/>
      <w:sz w:val="24"/>
      <w:szCs w:val="24"/>
      <w:lang w:val="en-US" w:bidi="en-US"/>
    </w:rPr>
  </w:style>
  <w:style w:type="paragraph" w:customStyle="1" w:styleId="xl37">
    <w:name w:val="xl37"/>
    <w:basedOn w:val="a1"/>
    <w:rsid w:val="004D255A"/>
    <w:pPr>
      <w:pBdr>
        <w:top w:val="single" w:sz="4" w:space="0" w:color="auto"/>
        <w:left w:val="single" w:sz="8" w:space="0" w:color="auto"/>
        <w:bottom w:val="single" w:sz="4" w:space="0" w:color="auto"/>
        <w:right w:val="single" w:sz="8" w:space="0" w:color="auto"/>
      </w:pBdr>
      <w:spacing w:before="100" w:beforeAutospacing="1" w:after="100" w:afterAutospacing="1" w:line="360" w:lineRule="auto"/>
      <w:jc w:val="center"/>
      <w:textAlignment w:val="center"/>
    </w:pPr>
    <w:rPr>
      <w:rFonts w:ascii="Calibri" w:eastAsia="Arial Unicode MS" w:hAnsi="Calibri" w:cs="Times New Roman"/>
      <w:sz w:val="24"/>
      <w:szCs w:val="24"/>
      <w:lang w:val="en-US" w:bidi="en-US"/>
    </w:rPr>
  </w:style>
  <w:style w:type="paragraph" w:customStyle="1" w:styleId="xl38">
    <w:name w:val="xl38"/>
    <w:basedOn w:val="a1"/>
    <w:rsid w:val="004D255A"/>
    <w:pPr>
      <w:pBdr>
        <w:top w:val="single" w:sz="4" w:space="0" w:color="auto"/>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ascii="Calibri" w:eastAsia="Arial Unicode MS" w:hAnsi="Calibri" w:cs="Times New Roman"/>
      <w:sz w:val="24"/>
      <w:szCs w:val="24"/>
      <w:lang w:val="en-US" w:bidi="en-US"/>
    </w:rPr>
  </w:style>
  <w:style w:type="paragraph" w:customStyle="1" w:styleId="xl39">
    <w:name w:val="xl39"/>
    <w:basedOn w:val="a1"/>
    <w:rsid w:val="004D255A"/>
    <w:pPr>
      <w:pBdr>
        <w:bottom w:val="single" w:sz="4" w:space="0" w:color="auto"/>
        <w:right w:val="single" w:sz="4" w:space="0" w:color="auto"/>
      </w:pBdr>
      <w:spacing w:before="100" w:beforeAutospacing="1" w:after="100" w:afterAutospacing="1" w:line="360" w:lineRule="auto"/>
      <w:jc w:val="center"/>
      <w:textAlignment w:val="center"/>
    </w:pPr>
    <w:rPr>
      <w:rFonts w:ascii="Calibri" w:eastAsia="Arial Unicode MS" w:hAnsi="Calibri" w:cs="Times New Roman"/>
      <w:sz w:val="24"/>
      <w:szCs w:val="24"/>
      <w:lang w:val="en-US" w:bidi="en-US"/>
    </w:rPr>
  </w:style>
  <w:style w:type="paragraph" w:customStyle="1" w:styleId="xl40">
    <w:name w:val="xl40"/>
    <w:basedOn w:val="a1"/>
    <w:rsid w:val="004D255A"/>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Calibri" w:eastAsia="Arial Unicode MS" w:hAnsi="Calibri" w:cs="Times New Roman"/>
      <w:sz w:val="24"/>
      <w:szCs w:val="24"/>
      <w:lang w:val="en-US" w:bidi="en-US"/>
    </w:rPr>
  </w:style>
  <w:style w:type="paragraph" w:customStyle="1" w:styleId="xl41">
    <w:name w:val="xl41"/>
    <w:basedOn w:val="a1"/>
    <w:rsid w:val="004D255A"/>
    <w:pPr>
      <w:pBdr>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ascii="Calibri" w:eastAsia="Arial Unicode MS" w:hAnsi="Calibri" w:cs="Times New Roman"/>
      <w:sz w:val="24"/>
      <w:szCs w:val="24"/>
      <w:lang w:val="en-US" w:bidi="en-US"/>
    </w:rPr>
  </w:style>
  <w:style w:type="paragraph" w:customStyle="1" w:styleId="xl42">
    <w:name w:val="xl42"/>
    <w:basedOn w:val="a1"/>
    <w:rsid w:val="004D255A"/>
    <w:pPr>
      <w:pBdr>
        <w:top w:val="single" w:sz="8" w:space="0" w:color="auto"/>
        <w:left w:val="single" w:sz="8" w:space="0" w:color="auto"/>
        <w:bottom w:val="single" w:sz="8" w:space="0" w:color="auto"/>
        <w:right w:val="single" w:sz="4" w:space="0" w:color="auto"/>
      </w:pBdr>
      <w:spacing w:before="100" w:beforeAutospacing="1" w:after="100" w:afterAutospacing="1" w:line="360" w:lineRule="auto"/>
      <w:jc w:val="center"/>
      <w:textAlignment w:val="center"/>
    </w:pPr>
    <w:rPr>
      <w:rFonts w:ascii="Calibri" w:eastAsia="Arial Unicode MS" w:hAnsi="Calibri" w:cs="Times New Roman"/>
      <w:sz w:val="24"/>
      <w:szCs w:val="24"/>
      <w:lang w:val="en-US" w:bidi="en-US"/>
    </w:rPr>
  </w:style>
  <w:style w:type="paragraph" w:customStyle="1" w:styleId="xl43">
    <w:name w:val="xl43"/>
    <w:basedOn w:val="a1"/>
    <w:rsid w:val="004D255A"/>
    <w:pPr>
      <w:pBdr>
        <w:top w:val="single" w:sz="8" w:space="0" w:color="auto"/>
        <w:left w:val="single" w:sz="4" w:space="0" w:color="auto"/>
        <w:bottom w:val="single" w:sz="8" w:space="0" w:color="auto"/>
        <w:right w:val="single" w:sz="4" w:space="0" w:color="auto"/>
      </w:pBdr>
      <w:spacing w:before="100" w:beforeAutospacing="1" w:after="100" w:afterAutospacing="1" w:line="360" w:lineRule="auto"/>
      <w:jc w:val="center"/>
      <w:textAlignment w:val="center"/>
    </w:pPr>
    <w:rPr>
      <w:rFonts w:ascii="Calibri" w:eastAsia="Arial Unicode MS" w:hAnsi="Calibri" w:cs="Times New Roman"/>
      <w:sz w:val="24"/>
      <w:szCs w:val="24"/>
      <w:lang w:val="en-US" w:bidi="en-US"/>
    </w:rPr>
  </w:style>
  <w:style w:type="paragraph" w:customStyle="1" w:styleId="xl44">
    <w:name w:val="xl44"/>
    <w:basedOn w:val="a1"/>
    <w:rsid w:val="004D255A"/>
    <w:pPr>
      <w:pBdr>
        <w:top w:val="single" w:sz="8" w:space="0" w:color="auto"/>
        <w:left w:val="single" w:sz="4" w:space="0" w:color="auto"/>
        <w:bottom w:val="single" w:sz="8" w:space="0" w:color="auto"/>
        <w:right w:val="single" w:sz="8" w:space="0" w:color="auto"/>
      </w:pBdr>
      <w:spacing w:before="100" w:beforeAutospacing="1" w:after="100" w:afterAutospacing="1" w:line="360" w:lineRule="auto"/>
      <w:jc w:val="center"/>
      <w:textAlignment w:val="center"/>
    </w:pPr>
    <w:rPr>
      <w:rFonts w:ascii="Calibri" w:eastAsia="Arial Unicode MS" w:hAnsi="Calibri" w:cs="Times New Roman"/>
      <w:sz w:val="24"/>
      <w:szCs w:val="24"/>
      <w:lang w:val="en-US" w:bidi="en-US"/>
    </w:rPr>
  </w:style>
  <w:style w:type="paragraph" w:customStyle="1" w:styleId="xl45">
    <w:name w:val="xl45"/>
    <w:basedOn w:val="a1"/>
    <w:rsid w:val="004D255A"/>
    <w:pPr>
      <w:pBdr>
        <w:left w:val="single" w:sz="8" w:space="0" w:color="auto"/>
        <w:bottom w:val="single" w:sz="4" w:space="0" w:color="auto"/>
        <w:right w:val="single" w:sz="8" w:space="0" w:color="auto"/>
      </w:pBdr>
      <w:spacing w:before="100" w:beforeAutospacing="1" w:after="100" w:afterAutospacing="1" w:line="360" w:lineRule="auto"/>
      <w:jc w:val="center"/>
      <w:textAlignment w:val="center"/>
    </w:pPr>
    <w:rPr>
      <w:rFonts w:ascii="Calibri" w:eastAsia="Arial Unicode MS" w:hAnsi="Calibri" w:cs="Times New Roman"/>
      <w:sz w:val="24"/>
      <w:szCs w:val="24"/>
      <w:lang w:val="en-US" w:bidi="en-US"/>
    </w:rPr>
  </w:style>
  <w:style w:type="paragraph" w:customStyle="1" w:styleId="xl46">
    <w:name w:val="xl46"/>
    <w:basedOn w:val="a1"/>
    <w:rsid w:val="004D255A"/>
    <w:pPr>
      <w:pBdr>
        <w:top w:val="single" w:sz="8" w:space="0" w:color="auto"/>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ascii="Arial" w:eastAsia="Arial Unicode MS" w:hAnsi="Arial" w:cs="Arial"/>
      <w:sz w:val="24"/>
      <w:szCs w:val="24"/>
      <w:lang w:val="en-US" w:bidi="en-US"/>
    </w:rPr>
  </w:style>
  <w:style w:type="paragraph" w:customStyle="1" w:styleId="xl47">
    <w:name w:val="xl47"/>
    <w:basedOn w:val="a1"/>
    <w:rsid w:val="004D255A"/>
    <w:pPr>
      <w:pBdr>
        <w:top w:val="single" w:sz="8" w:space="0" w:color="auto"/>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ascii="Arial" w:eastAsia="Arial Unicode MS" w:hAnsi="Arial" w:cs="Arial"/>
      <w:sz w:val="28"/>
      <w:szCs w:val="28"/>
      <w:lang w:val="en-US" w:bidi="en-US"/>
    </w:rPr>
  </w:style>
  <w:style w:type="paragraph" w:customStyle="1" w:styleId="xl48">
    <w:name w:val="xl48"/>
    <w:basedOn w:val="a1"/>
    <w:rsid w:val="004D255A"/>
    <w:pPr>
      <w:pBdr>
        <w:left w:val="single" w:sz="8" w:space="0" w:color="auto"/>
        <w:bottom w:val="single" w:sz="4" w:space="0" w:color="auto"/>
        <w:right w:val="single" w:sz="8" w:space="0" w:color="auto"/>
      </w:pBdr>
      <w:spacing w:before="100" w:beforeAutospacing="1" w:after="100" w:afterAutospacing="1" w:line="360" w:lineRule="auto"/>
      <w:jc w:val="center"/>
      <w:textAlignment w:val="center"/>
    </w:pPr>
    <w:rPr>
      <w:rFonts w:ascii="Calibri" w:eastAsia="Arial Unicode MS" w:hAnsi="Calibri" w:cs="Times New Roman"/>
      <w:b/>
      <w:bCs/>
      <w:sz w:val="28"/>
      <w:szCs w:val="28"/>
      <w:lang w:val="en-US" w:bidi="en-US"/>
    </w:rPr>
  </w:style>
  <w:style w:type="paragraph" w:customStyle="1" w:styleId="xl49">
    <w:name w:val="xl49"/>
    <w:basedOn w:val="a1"/>
    <w:rsid w:val="004D255A"/>
    <w:pPr>
      <w:pBdr>
        <w:top w:val="single" w:sz="4" w:space="0" w:color="auto"/>
        <w:left w:val="single" w:sz="8" w:space="0" w:color="auto"/>
        <w:bottom w:val="single" w:sz="4" w:space="0" w:color="auto"/>
        <w:right w:val="single" w:sz="8" w:space="0" w:color="auto"/>
      </w:pBdr>
      <w:spacing w:before="100" w:beforeAutospacing="1" w:after="100" w:afterAutospacing="1" w:line="360" w:lineRule="auto"/>
      <w:jc w:val="center"/>
      <w:textAlignment w:val="center"/>
    </w:pPr>
    <w:rPr>
      <w:rFonts w:ascii="Calibri" w:eastAsia="Arial Unicode MS" w:hAnsi="Calibri" w:cs="Times New Roman"/>
      <w:b/>
      <w:bCs/>
      <w:sz w:val="28"/>
      <w:szCs w:val="28"/>
      <w:lang w:val="en-US" w:bidi="en-US"/>
    </w:rPr>
  </w:style>
  <w:style w:type="paragraph" w:customStyle="1" w:styleId="xl50">
    <w:name w:val="xl50"/>
    <w:basedOn w:val="a1"/>
    <w:rsid w:val="004D255A"/>
    <w:pPr>
      <w:pBdr>
        <w:top w:val="single" w:sz="4" w:space="0" w:color="auto"/>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ascii="Calibri" w:eastAsia="Arial Unicode MS" w:hAnsi="Calibri" w:cs="Times New Roman"/>
      <w:b/>
      <w:bCs/>
      <w:sz w:val="28"/>
      <w:szCs w:val="28"/>
      <w:lang w:val="en-US" w:bidi="en-US"/>
    </w:rPr>
  </w:style>
  <w:style w:type="paragraph" w:styleId="17">
    <w:name w:val="index 1"/>
    <w:basedOn w:val="a1"/>
    <w:next w:val="a1"/>
    <w:autoRedefine/>
    <w:rsid w:val="004D255A"/>
    <w:pPr>
      <w:spacing w:after="0" w:line="360" w:lineRule="auto"/>
      <w:ind w:left="200" w:hanging="200"/>
    </w:pPr>
    <w:rPr>
      <w:rFonts w:ascii="Calibri" w:eastAsia="Times New Roman" w:hAnsi="Calibri" w:cs="Times New Roman"/>
      <w:sz w:val="24"/>
      <w:szCs w:val="24"/>
      <w:lang w:val="en-US" w:bidi="en-US"/>
    </w:rPr>
  </w:style>
  <w:style w:type="paragraph" w:customStyle="1" w:styleId="affb">
    <w:name w:val="Заголовок Некрасов"/>
    <w:basedOn w:val="20"/>
    <w:autoRedefine/>
    <w:rsid w:val="004D255A"/>
    <w:pPr>
      <w:tabs>
        <w:tab w:val="num" w:pos="720"/>
      </w:tabs>
      <w:spacing w:before="240" w:line="240" w:lineRule="auto"/>
      <w:ind w:left="720" w:right="284" w:firstLine="0"/>
    </w:pPr>
    <w:rPr>
      <w:rFonts w:ascii="ISOCPEUR" w:hAnsi="ISOCPEUR" w:cs="Arial"/>
      <w:bCs/>
      <w:iCs/>
      <w:sz w:val="28"/>
      <w:szCs w:val="28"/>
      <w:lang w:val="en-US" w:eastAsia="en-US" w:bidi="en-US"/>
    </w:rPr>
  </w:style>
  <w:style w:type="paragraph" w:customStyle="1" w:styleId="514">
    <w:name w:val="Стиль Заголовок 5 + 14 пт полужирный"/>
    <w:basedOn w:val="5"/>
    <w:autoRedefine/>
    <w:rsid w:val="004D255A"/>
    <w:pPr>
      <w:keepNext w:val="0"/>
      <w:spacing w:before="240" w:after="60" w:line="360" w:lineRule="auto"/>
      <w:jc w:val="left"/>
    </w:pPr>
    <w:rPr>
      <w:rFonts w:ascii="Calibri" w:hAnsi="Calibri"/>
      <w:b/>
      <w:bCs/>
      <w:i/>
      <w:iCs/>
      <w:szCs w:val="26"/>
      <w:lang w:val="en-US" w:eastAsia="en-US" w:bidi="en-US"/>
    </w:rPr>
  </w:style>
  <w:style w:type="paragraph" w:customStyle="1" w:styleId="18">
    <w:name w:val="1 точка"/>
    <w:basedOn w:val="a1"/>
    <w:autoRedefine/>
    <w:rsid w:val="004D255A"/>
    <w:pPr>
      <w:tabs>
        <w:tab w:val="num" w:pos="927"/>
      </w:tabs>
      <w:spacing w:before="60" w:after="0" w:line="360" w:lineRule="auto"/>
      <w:ind w:left="924" w:hanging="357"/>
      <w:jc w:val="both"/>
    </w:pPr>
    <w:rPr>
      <w:rFonts w:ascii="Arial" w:eastAsia="Times New Roman" w:hAnsi="Arial" w:cs="Times New Roman"/>
      <w:sz w:val="24"/>
      <w:szCs w:val="24"/>
      <w:lang w:val="en-US" w:bidi="en-US"/>
    </w:rPr>
  </w:style>
  <w:style w:type="paragraph" w:styleId="affc">
    <w:name w:val="caption"/>
    <w:aliases w:val="Рисунок"/>
    <w:basedOn w:val="a1"/>
    <w:next w:val="a1"/>
    <w:qFormat/>
    <w:rsid w:val="004D255A"/>
    <w:pPr>
      <w:spacing w:before="120" w:after="120" w:line="360" w:lineRule="auto"/>
    </w:pPr>
    <w:rPr>
      <w:rFonts w:ascii="Arial" w:eastAsia="Times New Roman" w:hAnsi="Arial" w:cs="Arial"/>
      <w:b/>
      <w:sz w:val="24"/>
      <w:szCs w:val="24"/>
      <w:lang w:val="en-US" w:bidi="en-US"/>
    </w:rPr>
  </w:style>
  <w:style w:type="paragraph" w:customStyle="1" w:styleId="affd">
    <w:name w:val="Название тома"/>
    <w:basedOn w:val="a1"/>
    <w:next w:val="a1"/>
    <w:rsid w:val="004D255A"/>
    <w:pPr>
      <w:widowControl w:val="0"/>
      <w:spacing w:before="360" w:after="0" w:line="360" w:lineRule="auto"/>
      <w:jc w:val="center"/>
    </w:pPr>
    <w:rPr>
      <w:rFonts w:ascii="Arial" w:eastAsia="Times New Roman" w:hAnsi="Arial" w:cs="Times New Roman"/>
      <w:b/>
      <w:caps/>
      <w:snapToGrid w:val="0"/>
      <w:sz w:val="32"/>
      <w:szCs w:val="24"/>
      <w:lang w:val="en-US" w:bidi="en-US"/>
    </w:rPr>
  </w:style>
  <w:style w:type="paragraph" w:styleId="2a">
    <w:name w:val="index 2"/>
    <w:basedOn w:val="a1"/>
    <w:next w:val="a1"/>
    <w:autoRedefine/>
    <w:rsid w:val="004D255A"/>
    <w:pPr>
      <w:spacing w:after="0" w:line="360" w:lineRule="auto"/>
      <w:ind w:left="400" w:hanging="200"/>
    </w:pPr>
    <w:rPr>
      <w:rFonts w:ascii="Calibri" w:eastAsia="Times New Roman" w:hAnsi="Calibri" w:cs="Times New Roman"/>
      <w:sz w:val="24"/>
      <w:szCs w:val="24"/>
      <w:lang w:val="en-US" w:bidi="en-US"/>
    </w:rPr>
  </w:style>
  <w:style w:type="paragraph" w:styleId="39">
    <w:name w:val="index 3"/>
    <w:basedOn w:val="a1"/>
    <w:next w:val="a1"/>
    <w:autoRedefine/>
    <w:rsid w:val="004D255A"/>
    <w:pPr>
      <w:spacing w:after="0" w:line="360" w:lineRule="auto"/>
      <w:ind w:left="600" w:hanging="200"/>
    </w:pPr>
    <w:rPr>
      <w:rFonts w:ascii="Calibri" w:eastAsia="Times New Roman" w:hAnsi="Calibri" w:cs="Times New Roman"/>
      <w:sz w:val="24"/>
      <w:szCs w:val="24"/>
      <w:lang w:val="en-US" w:bidi="en-US"/>
    </w:rPr>
  </w:style>
  <w:style w:type="paragraph" w:styleId="43">
    <w:name w:val="index 4"/>
    <w:basedOn w:val="a1"/>
    <w:next w:val="a1"/>
    <w:autoRedefine/>
    <w:rsid w:val="004D255A"/>
    <w:pPr>
      <w:spacing w:after="0" w:line="360" w:lineRule="auto"/>
      <w:ind w:left="800" w:hanging="200"/>
    </w:pPr>
    <w:rPr>
      <w:rFonts w:ascii="Calibri" w:eastAsia="Times New Roman" w:hAnsi="Calibri" w:cs="Times New Roman"/>
      <w:sz w:val="24"/>
      <w:szCs w:val="24"/>
      <w:lang w:val="en-US" w:bidi="en-US"/>
    </w:rPr>
  </w:style>
  <w:style w:type="paragraph" w:styleId="53">
    <w:name w:val="index 5"/>
    <w:basedOn w:val="a1"/>
    <w:next w:val="a1"/>
    <w:autoRedefine/>
    <w:rsid w:val="004D255A"/>
    <w:pPr>
      <w:spacing w:after="0" w:line="360" w:lineRule="auto"/>
      <w:ind w:left="1000" w:hanging="200"/>
    </w:pPr>
    <w:rPr>
      <w:rFonts w:ascii="Calibri" w:eastAsia="Times New Roman" w:hAnsi="Calibri" w:cs="Times New Roman"/>
      <w:sz w:val="24"/>
      <w:szCs w:val="24"/>
      <w:lang w:val="en-US" w:bidi="en-US"/>
    </w:rPr>
  </w:style>
  <w:style w:type="paragraph" w:styleId="62">
    <w:name w:val="index 6"/>
    <w:basedOn w:val="a1"/>
    <w:next w:val="a1"/>
    <w:autoRedefine/>
    <w:rsid w:val="004D255A"/>
    <w:pPr>
      <w:spacing w:after="0" w:line="360" w:lineRule="auto"/>
      <w:ind w:left="1200" w:hanging="200"/>
    </w:pPr>
    <w:rPr>
      <w:rFonts w:ascii="Calibri" w:eastAsia="Times New Roman" w:hAnsi="Calibri" w:cs="Times New Roman"/>
      <w:sz w:val="24"/>
      <w:szCs w:val="24"/>
      <w:lang w:val="en-US" w:bidi="en-US"/>
    </w:rPr>
  </w:style>
  <w:style w:type="paragraph" w:styleId="71">
    <w:name w:val="index 7"/>
    <w:basedOn w:val="a1"/>
    <w:next w:val="a1"/>
    <w:autoRedefine/>
    <w:rsid w:val="004D255A"/>
    <w:pPr>
      <w:spacing w:after="0" w:line="360" w:lineRule="auto"/>
      <w:ind w:left="1400" w:hanging="200"/>
    </w:pPr>
    <w:rPr>
      <w:rFonts w:ascii="Calibri" w:eastAsia="Times New Roman" w:hAnsi="Calibri" w:cs="Times New Roman"/>
      <w:sz w:val="24"/>
      <w:szCs w:val="24"/>
      <w:lang w:val="en-US" w:bidi="en-US"/>
    </w:rPr>
  </w:style>
  <w:style w:type="paragraph" w:styleId="82">
    <w:name w:val="index 8"/>
    <w:basedOn w:val="a1"/>
    <w:next w:val="a1"/>
    <w:autoRedefine/>
    <w:rsid w:val="004D255A"/>
    <w:pPr>
      <w:spacing w:after="0" w:line="360" w:lineRule="auto"/>
      <w:ind w:left="1600" w:hanging="200"/>
    </w:pPr>
    <w:rPr>
      <w:rFonts w:ascii="Calibri" w:eastAsia="Times New Roman" w:hAnsi="Calibri" w:cs="Times New Roman"/>
      <w:sz w:val="24"/>
      <w:szCs w:val="24"/>
      <w:lang w:val="en-US" w:bidi="en-US"/>
    </w:rPr>
  </w:style>
  <w:style w:type="paragraph" w:styleId="91">
    <w:name w:val="index 9"/>
    <w:basedOn w:val="a1"/>
    <w:next w:val="a1"/>
    <w:autoRedefine/>
    <w:rsid w:val="004D255A"/>
    <w:pPr>
      <w:spacing w:after="0" w:line="360" w:lineRule="auto"/>
      <w:ind w:left="1800" w:hanging="200"/>
    </w:pPr>
    <w:rPr>
      <w:rFonts w:ascii="Calibri" w:eastAsia="Times New Roman" w:hAnsi="Calibri" w:cs="Times New Roman"/>
      <w:sz w:val="24"/>
      <w:szCs w:val="24"/>
      <w:lang w:val="en-US" w:bidi="en-US"/>
    </w:rPr>
  </w:style>
  <w:style w:type="paragraph" w:styleId="affe">
    <w:name w:val="index heading"/>
    <w:basedOn w:val="a1"/>
    <w:next w:val="17"/>
    <w:rsid w:val="004D255A"/>
    <w:pPr>
      <w:spacing w:after="0" w:line="360" w:lineRule="auto"/>
    </w:pPr>
    <w:rPr>
      <w:rFonts w:ascii="Calibri" w:eastAsia="Times New Roman" w:hAnsi="Calibri" w:cs="Times New Roman"/>
      <w:sz w:val="24"/>
      <w:szCs w:val="24"/>
      <w:lang w:val="en-US" w:bidi="en-US"/>
    </w:rPr>
  </w:style>
  <w:style w:type="paragraph" w:styleId="2b">
    <w:name w:val="toc 2"/>
    <w:basedOn w:val="a1"/>
    <w:next w:val="a1"/>
    <w:autoRedefine/>
    <w:uiPriority w:val="39"/>
    <w:qFormat/>
    <w:rsid w:val="004D255A"/>
    <w:pPr>
      <w:tabs>
        <w:tab w:val="right" w:leader="dot" w:pos="9344"/>
      </w:tabs>
      <w:spacing w:after="0" w:line="360" w:lineRule="auto"/>
      <w:ind w:left="200"/>
    </w:pPr>
    <w:rPr>
      <w:rFonts w:ascii="Calibri" w:eastAsia="Times New Roman" w:hAnsi="Calibri" w:cs="Times New Roman"/>
      <w:b/>
      <w:bCs/>
      <w:smallCaps/>
      <w:noProof/>
      <w:sz w:val="24"/>
      <w:szCs w:val="24"/>
      <w:lang w:val="en-US" w:bidi="en-US"/>
    </w:rPr>
  </w:style>
  <w:style w:type="paragraph" w:styleId="3a">
    <w:name w:val="toc 3"/>
    <w:basedOn w:val="a1"/>
    <w:next w:val="a1"/>
    <w:autoRedefine/>
    <w:uiPriority w:val="39"/>
    <w:qFormat/>
    <w:rsid w:val="004D255A"/>
    <w:pPr>
      <w:tabs>
        <w:tab w:val="right" w:leader="dot" w:pos="9639"/>
        <w:tab w:val="right" w:pos="9855"/>
      </w:tabs>
      <w:spacing w:after="0" w:line="360" w:lineRule="auto"/>
      <w:ind w:left="400" w:right="651"/>
    </w:pPr>
    <w:rPr>
      <w:rFonts w:ascii="Times New Roman" w:eastAsia="Times New Roman" w:hAnsi="Times New Roman" w:cs="Times New Roman"/>
      <w:iCs/>
      <w:sz w:val="24"/>
      <w:szCs w:val="24"/>
      <w:lang w:val="en-US" w:bidi="en-US"/>
    </w:rPr>
  </w:style>
  <w:style w:type="paragraph" w:styleId="44">
    <w:name w:val="toc 4"/>
    <w:basedOn w:val="a1"/>
    <w:next w:val="a1"/>
    <w:autoRedefine/>
    <w:uiPriority w:val="1"/>
    <w:qFormat/>
    <w:rsid w:val="004D255A"/>
    <w:pPr>
      <w:spacing w:after="0" w:line="360" w:lineRule="auto"/>
      <w:ind w:left="600"/>
    </w:pPr>
    <w:rPr>
      <w:rFonts w:ascii="Calibri" w:eastAsia="Times New Roman" w:hAnsi="Calibri" w:cs="Times New Roman"/>
      <w:sz w:val="18"/>
      <w:szCs w:val="18"/>
      <w:lang w:val="en-US" w:bidi="en-US"/>
    </w:rPr>
  </w:style>
  <w:style w:type="paragraph" w:styleId="54">
    <w:name w:val="toc 5"/>
    <w:basedOn w:val="a1"/>
    <w:next w:val="a1"/>
    <w:autoRedefine/>
    <w:rsid w:val="004D255A"/>
    <w:pPr>
      <w:spacing w:after="0" w:line="360" w:lineRule="auto"/>
      <w:ind w:left="800"/>
    </w:pPr>
    <w:rPr>
      <w:rFonts w:ascii="Calibri" w:eastAsia="Times New Roman" w:hAnsi="Calibri" w:cs="Times New Roman"/>
      <w:sz w:val="18"/>
      <w:szCs w:val="18"/>
      <w:lang w:val="en-US" w:bidi="en-US"/>
    </w:rPr>
  </w:style>
  <w:style w:type="paragraph" w:styleId="63">
    <w:name w:val="toc 6"/>
    <w:basedOn w:val="a1"/>
    <w:next w:val="a1"/>
    <w:autoRedefine/>
    <w:rsid w:val="004D255A"/>
    <w:pPr>
      <w:spacing w:after="0" w:line="360" w:lineRule="auto"/>
      <w:ind w:left="1000"/>
    </w:pPr>
    <w:rPr>
      <w:rFonts w:ascii="Calibri" w:eastAsia="Times New Roman" w:hAnsi="Calibri" w:cs="Times New Roman"/>
      <w:sz w:val="18"/>
      <w:szCs w:val="18"/>
      <w:lang w:val="en-US" w:bidi="en-US"/>
    </w:rPr>
  </w:style>
  <w:style w:type="paragraph" w:styleId="72">
    <w:name w:val="toc 7"/>
    <w:basedOn w:val="a1"/>
    <w:next w:val="a1"/>
    <w:autoRedefine/>
    <w:rsid w:val="004D255A"/>
    <w:pPr>
      <w:spacing w:after="0" w:line="360" w:lineRule="auto"/>
      <w:ind w:left="1200"/>
    </w:pPr>
    <w:rPr>
      <w:rFonts w:ascii="Calibri" w:eastAsia="Times New Roman" w:hAnsi="Calibri" w:cs="Times New Roman"/>
      <w:sz w:val="18"/>
      <w:szCs w:val="18"/>
      <w:lang w:val="en-US" w:bidi="en-US"/>
    </w:rPr>
  </w:style>
  <w:style w:type="paragraph" w:styleId="83">
    <w:name w:val="toc 8"/>
    <w:basedOn w:val="a1"/>
    <w:next w:val="a1"/>
    <w:autoRedefine/>
    <w:rsid w:val="004D255A"/>
    <w:pPr>
      <w:spacing w:after="0" w:line="360" w:lineRule="auto"/>
      <w:ind w:left="1400"/>
    </w:pPr>
    <w:rPr>
      <w:rFonts w:ascii="Calibri" w:eastAsia="Times New Roman" w:hAnsi="Calibri" w:cs="Times New Roman"/>
      <w:sz w:val="18"/>
      <w:szCs w:val="18"/>
      <w:lang w:val="en-US" w:bidi="en-US"/>
    </w:rPr>
  </w:style>
  <w:style w:type="paragraph" w:styleId="92">
    <w:name w:val="toc 9"/>
    <w:basedOn w:val="a1"/>
    <w:next w:val="a1"/>
    <w:autoRedefine/>
    <w:rsid w:val="004D255A"/>
    <w:pPr>
      <w:spacing w:after="0" w:line="360" w:lineRule="auto"/>
      <w:ind w:left="1600"/>
    </w:pPr>
    <w:rPr>
      <w:rFonts w:ascii="Calibri" w:eastAsia="Times New Roman" w:hAnsi="Calibri" w:cs="Times New Roman"/>
      <w:sz w:val="18"/>
      <w:szCs w:val="18"/>
      <w:lang w:val="en-US" w:bidi="en-US"/>
    </w:rPr>
  </w:style>
  <w:style w:type="paragraph" w:customStyle="1" w:styleId="afff">
    <w:name w:val="ИТМГОЧС"/>
    <w:basedOn w:val="a1"/>
    <w:rsid w:val="004D255A"/>
    <w:pPr>
      <w:spacing w:after="0" w:line="360" w:lineRule="auto"/>
      <w:ind w:firstLine="720"/>
      <w:jc w:val="both"/>
    </w:pPr>
    <w:rPr>
      <w:rFonts w:ascii="Calibri" w:eastAsia="Times New Roman" w:hAnsi="Calibri" w:cs="Times New Roman"/>
      <w:sz w:val="24"/>
      <w:szCs w:val="24"/>
      <w:lang w:val="en-US" w:bidi="en-US"/>
    </w:rPr>
  </w:style>
  <w:style w:type="paragraph" w:customStyle="1" w:styleId="textn">
    <w:name w:val="textn"/>
    <w:basedOn w:val="a1"/>
    <w:rsid w:val="004D255A"/>
    <w:pPr>
      <w:spacing w:before="100" w:beforeAutospacing="1" w:after="100" w:afterAutospacing="1" w:line="360" w:lineRule="auto"/>
    </w:pPr>
    <w:rPr>
      <w:rFonts w:ascii="Arial Unicode MS" w:eastAsia="Arial Unicode MS" w:hAnsi="Arial Unicode MS" w:cs="Arial Unicode MS"/>
      <w:sz w:val="24"/>
      <w:szCs w:val="24"/>
      <w:lang w:val="en-US" w:bidi="en-US"/>
    </w:rPr>
  </w:style>
  <w:style w:type="paragraph" w:customStyle="1" w:styleId="font5">
    <w:name w:val="font5"/>
    <w:basedOn w:val="a1"/>
    <w:rsid w:val="004D255A"/>
    <w:pPr>
      <w:spacing w:before="100" w:beforeAutospacing="1" w:after="100" w:afterAutospacing="1" w:line="360" w:lineRule="auto"/>
    </w:pPr>
    <w:rPr>
      <w:rFonts w:ascii="Arial" w:eastAsia="Times New Roman" w:hAnsi="Arial" w:cs="Arial"/>
      <w:sz w:val="24"/>
      <w:szCs w:val="24"/>
      <w:lang w:val="en-US" w:bidi="en-US"/>
    </w:rPr>
  </w:style>
  <w:style w:type="paragraph" w:customStyle="1" w:styleId="FR2">
    <w:name w:val="FR2"/>
    <w:rsid w:val="004D255A"/>
    <w:pPr>
      <w:widowControl w:val="0"/>
      <w:spacing w:before="260" w:after="200" w:line="276" w:lineRule="auto"/>
      <w:jc w:val="center"/>
    </w:pPr>
    <w:rPr>
      <w:rFonts w:ascii="Arial" w:eastAsia="Times New Roman" w:hAnsi="Arial" w:cs="Arial"/>
      <w:b/>
      <w:bCs/>
      <w:sz w:val="24"/>
      <w:szCs w:val="24"/>
      <w:lang w:eastAsia="ru-RU"/>
    </w:rPr>
  </w:style>
  <w:style w:type="paragraph" w:customStyle="1" w:styleId="justify2">
    <w:name w:val="justify2"/>
    <w:basedOn w:val="a1"/>
    <w:rsid w:val="004D255A"/>
    <w:pPr>
      <w:spacing w:before="75" w:after="100" w:afterAutospacing="1" w:line="360" w:lineRule="auto"/>
      <w:ind w:firstLine="600"/>
      <w:jc w:val="both"/>
    </w:pPr>
    <w:rPr>
      <w:rFonts w:ascii="Verdana" w:eastAsia="Times New Roman" w:hAnsi="Verdana" w:cs="Times New Roman"/>
      <w:sz w:val="18"/>
      <w:szCs w:val="18"/>
      <w:lang w:val="en-US" w:bidi="en-US"/>
    </w:rPr>
  </w:style>
  <w:style w:type="character" w:customStyle="1" w:styleId="c1">
    <w:name w:val="c1"/>
    <w:basedOn w:val="a2"/>
    <w:rsid w:val="004D255A"/>
    <w:rPr>
      <w:color w:val="0000FF"/>
    </w:rPr>
  </w:style>
  <w:style w:type="paragraph" w:customStyle="1" w:styleId="19">
    <w:name w:val="заголовок 1"/>
    <w:basedOn w:val="a1"/>
    <w:next w:val="a1"/>
    <w:rsid w:val="004D255A"/>
    <w:pPr>
      <w:keepNext/>
      <w:spacing w:before="360" w:after="0" w:line="360" w:lineRule="auto"/>
    </w:pPr>
    <w:rPr>
      <w:rFonts w:ascii="Times New Roman" w:eastAsia="Times New Roman" w:hAnsi="Times New Roman" w:cs="Times New Roman"/>
      <w:b/>
      <w:sz w:val="24"/>
      <w:szCs w:val="24"/>
      <w:lang w:val="en-US" w:bidi="en-US"/>
    </w:rPr>
  </w:style>
  <w:style w:type="paragraph" w:customStyle="1" w:styleId="45">
    <w:name w:val="заголовок 4"/>
    <w:basedOn w:val="a1"/>
    <w:next w:val="a1"/>
    <w:rsid w:val="004D255A"/>
    <w:pPr>
      <w:keepNext/>
      <w:spacing w:after="60" w:line="360" w:lineRule="auto"/>
      <w:jc w:val="both"/>
    </w:pPr>
    <w:rPr>
      <w:rFonts w:ascii="Calibri" w:eastAsia="Times New Roman" w:hAnsi="Calibri" w:cs="Times New Roman"/>
      <w:sz w:val="24"/>
      <w:szCs w:val="24"/>
      <w:lang w:val="en-US" w:bidi="en-US"/>
    </w:rPr>
  </w:style>
  <w:style w:type="paragraph" w:customStyle="1" w:styleId="afff0">
    <w:name w:val="ГИ_Отчетный Знак"/>
    <w:basedOn w:val="a1"/>
    <w:link w:val="afff1"/>
    <w:rsid w:val="004D255A"/>
    <w:pPr>
      <w:spacing w:after="0" w:line="360" w:lineRule="auto"/>
      <w:ind w:firstLine="720"/>
      <w:jc w:val="both"/>
    </w:pPr>
    <w:rPr>
      <w:rFonts w:ascii="Arial" w:eastAsia="Times New Roman" w:hAnsi="Arial" w:cs="Times New Roman"/>
      <w:sz w:val="24"/>
      <w:szCs w:val="24"/>
      <w:lang w:val="en-US" w:bidi="en-US"/>
    </w:rPr>
  </w:style>
  <w:style w:type="character" w:customStyle="1" w:styleId="afff1">
    <w:name w:val="ГИ_Отчетный Знак Знак"/>
    <w:basedOn w:val="a2"/>
    <w:link w:val="afff0"/>
    <w:rsid w:val="004D255A"/>
    <w:rPr>
      <w:rFonts w:ascii="Arial" w:eastAsia="Times New Roman" w:hAnsi="Arial" w:cs="Times New Roman"/>
      <w:sz w:val="24"/>
      <w:szCs w:val="24"/>
      <w:lang w:val="en-US" w:bidi="en-US"/>
    </w:rPr>
  </w:style>
  <w:style w:type="paragraph" w:customStyle="1" w:styleId="afff2">
    <w:name w:val="ГИ_Отчетный"/>
    <w:basedOn w:val="a1"/>
    <w:rsid w:val="004D255A"/>
    <w:pPr>
      <w:spacing w:after="0" w:line="360" w:lineRule="auto"/>
      <w:ind w:firstLine="720"/>
      <w:jc w:val="both"/>
    </w:pPr>
    <w:rPr>
      <w:rFonts w:ascii="Arial" w:eastAsia="Times New Roman" w:hAnsi="Arial" w:cs="Times New Roman"/>
      <w:sz w:val="24"/>
      <w:szCs w:val="24"/>
      <w:lang w:val="en-US" w:bidi="en-US"/>
    </w:rPr>
  </w:style>
  <w:style w:type="paragraph" w:customStyle="1" w:styleId="2c">
    <w:name w:val="ГИ_Отчетный Знак Знак Знак Знак2"/>
    <w:basedOn w:val="a1"/>
    <w:link w:val="afff3"/>
    <w:rsid w:val="004D255A"/>
    <w:pPr>
      <w:spacing w:after="0" w:line="360" w:lineRule="auto"/>
      <w:ind w:firstLine="720"/>
      <w:jc w:val="both"/>
    </w:pPr>
    <w:rPr>
      <w:rFonts w:ascii="Arial" w:eastAsia="Times New Roman" w:hAnsi="Arial" w:cs="Times New Roman"/>
      <w:sz w:val="24"/>
      <w:szCs w:val="24"/>
      <w:lang w:val="en-US" w:bidi="en-US"/>
    </w:rPr>
  </w:style>
  <w:style w:type="character" w:customStyle="1" w:styleId="afff3">
    <w:name w:val="ГИ_Отчетный Знак Знак Знак Знак Знак"/>
    <w:basedOn w:val="a2"/>
    <w:link w:val="2c"/>
    <w:rsid w:val="004D255A"/>
    <w:rPr>
      <w:rFonts w:ascii="Arial" w:eastAsia="Times New Roman" w:hAnsi="Arial" w:cs="Times New Roman"/>
      <w:sz w:val="24"/>
      <w:szCs w:val="24"/>
      <w:lang w:val="en-US" w:bidi="en-US"/>
    </w:rPr>
  </w:style>
  <w:style w:type="character" w:customStyle="1" w:styleId="1a">
    <w:name w:val="ГИ_Отчетный Знак Знак1"/>
    <w:basedOn w:val="a2"/>
    <w:rsid w:val="004D255A"/>
    <w:rPr>
      <w:rFonts w:ascii="Arial" w:hAnsi="Arial"/>
      <w:sz w:val="24"/>
      <w:lang w:val="ru-RU" w:eastAsia="ru-RU" w:bidi="ar-SA"/>
    </w:rPr>
  </w:style>
  <w:style w:type="paragraph" w:customStyle="1" w:styleId="1b">
    <w:name w:val="ГИ_Отчетный Знак Знак Знак Знак1"/>
    <w:basedOn w:val="a1"/>
    <w:rsid w:val="004D255A"/>
    <w:pPr>
      <w:spacing w:after="0" w:line="360" w:lineRule="auto"/>
      <w:ind w:firstLine="720"/>
      <w:jc w:val="both"/>
    </w:pPr>
    <w:rPr>
      <w:rFonts w:ascii="Arial" w:eastAsia="Times New Roman" w:hAnsi="Arial" w:cs="Arial"/>
      <w:sz w:val="24"/>
      <w:szCs w:val="24"/>
      <w:lang w:val="en-US" w:bidi="en-US"/>
    </w:rPr>
  </w:style>
  <w:style w:type="paragraph" w:customStyle="1" w:styleId="afff4">
    <w:name w:val="Обычн"/>
    <w:rsid w:val="004D255A"/>
    <w:pPr>
      <w:widowControl w:val="0"/>
      <w:spacing w:after="200" w:line="276" w:lineRule="auto"/>
    </w:pPr>
    <w:rPr>
      <w:rFonts w:ascii="Calibri" w:eastAsia="Times New Roman" w:hAnsi="Calibri" w:cs="Times New Roman"/>
      <w:lang w:eastAsia="ru-RU"/>
    </w:rPr>
  </w:style>
  <w:style w:type="paragraph" w:styleId="afff5">
    <w:name w:val="Document Map"/>
    <w:basedOn w:val="a1"/>
    <w:link w:val="afff6"/>
    <w:rsid w:val="004D255A"/>
    <w:pPr>
      <w:shd w:val="clear" w:color="auto" w:fill="000080"/>
      <w:spacing w:after="0" w:line="360" w:lineRule="auto"/>
    </w:pPr>
    <w:rPr>
      <w:rFonts w:ascii="Tahoma" w:eastAsia="Times New Roman" w:hAnsi="Tahoma" w:cs="Tahoma"/>
      <w:sz w:val="24"/>
      <w:szCs w:val="24"/>
      <w:lang w:val="en-US" w:bidi="en-US"/>
    </w:rPr>
  </w:style>
  <w:style w:type="character" w:customStyle="1" w:styleId="afff6">
    <w:name w:val="Схема документа Знак"/>
    <w:basedOn w:val="a2"/>
    <w:link w:val="afff5"/>
    <w:rsid w:val="004D255A"/>
    <w:rPr>
      <w:rFonts w:ascii="Tahoma" w:eastAsia="Times New Roman" w:hAnsi="Tahoma" w:cs="Tahoma"/>
      <w:sz w:val="24"/>
      <w:szCs w:val="24"/>
      <w:shd w:val="clear" w:color="auto" w:fill="000080"/>
      <w:lang w:val="en-US" w:bidi="en-US"/>
    </w:rPr>
  </w:style>
  <w:style w:type="paragraph" w:customStyle="1" w:styleId="afff7">
    <w:name w:val="Таблица"/>
    <w:basedOn w:val="a1"/>
    <w:next w:val="a1"/>
    <w:rsid w:val="004D255A"/>
    <w:pPr>
      <w:tabs>
        <w:tab w:val="left" w:pos="113"/>
        <w:tab w:val="num" w:pos="360"/>
      </w:tabs>
      <w:spacing w:after="0" w:line="360" w:lineRule="auto"/>
      <w:jc w:val="right"/>
    </w:pPr>
    <w:rPr>
      <w:rFonts w:ascii="Arial" w:eastAsia="Times New Roman" w:hAnsi="Arial" w:cs="Times New Roman"/>
      <w:sz w:val="28"/>
      <w:szCs w:val="24"/>
      <w:lang w:val="en-US" w:bidi="en-US"/>
    </w:rPr>
  </w:style>
  <w:style w:type="character" w:customStyle="1" w:styleId="afff8">
    <w:name w:val="ГИ_Отчетный Знак Знак Знак Знак Знак Знак"/>
    <w:basedOn w:val="a2"/>
    <w:rsid w:val="004D255A"/>
    <w:rPr>
      <w:rFonts w:ascii="Arial" w:hAnsi="Arial"/>
      <w:sz w:val="24"/>
      <w:lang w:val="ru-RU" w:eastAsia="ru-RU" w:bidi="ar-SA"/>
    </w:rPr>
  </w:style>
  <w:style w:type="paragraph" w:customStyle="1" w:styleId="afff9">
    <w:name w:val="ГИ_Отчетный Знак Знак Знак"/>
    <w:basedOn w:val="a1"/>
    <w:link w:val="afffa"/>
    <w:rsid w:val="004D255A"/>
    <w:pPr>
      <w:spacing w:after="0" w:line="360" w:lineRule="auto"/>
      <w:ind w:firstLine="720"/>
      <w:jc w:val="both"/>
    </w:pPr>
    <w:rPr>
      <w:rFonts w:ascii="Arial" w:eastAsia="Times New Roman" w:hAnsi="Arial" w:cs="Times New Roman"/>
      <w:sz w:val="24"/>
      <w:szCs w:val="24"/>
      <w:lang w:val="en-US" w:bidi="en-US"/>
    </w:rPr>
  </w:style>
  <w:style w:type="character" w:customStyle="1" w:styleId="afffa">
    <w:name w:val="ГИ_Отчетный Знак Знак Знак Знак"/>
    <w:basedOn w:val="a2"/>
    <w:link w:val="afff9"/>
    <w:rsid w:val="004D255A"/>
    <w:rPr>
      <w:rFonts w:ascii="Arial" w:eastAsia="Times New Roman" w:hAnsi="Arial" w:cs="Times New Roman"/>
      <w:sz w:val="24"/>
      <w:szCs w:val="24"/>
      <w:lang w:val="en-US" w:bidi="en-US"/>
    </w:rPr>
  </w:style>
  <w:style w:type="paragraph" w:customStyle="1" w:styleId="2d">
    <w:name w:val="ГИ_Отчетный Знак Знак Знак Знак2 Знак"/>
    <w:basedOn w:val="a1"/>
    <w:link w:val="2e"/>
    <w:rsid w:val="004D255A"/>
    <w:pPr>
      <w:spacing w:after="0" w:line="360" w:lineRule="auto"/>
      <w:ind w:firstLine="720"/>
      <w:jc w:val="both"/>
    </w:pPr>
    <w:rPr>
      <w:rFonts w:ascii="Arial" w:eastAsia="Times New Roman" w:hAnsi="Arial" w:cs="Times New Roman"/>
      <w:sz w:val="24"/>
      <w:szCs w:val="24"/>
      <w:lang w:val="en-US" w:bidi="en-US"/>
    </w:rPr>
  </w:style>
  <w:style w:type="character" w:customStyle="1" w:styleId="2e">
    <w:name w:val="ГИ_Отчетный Знак Знак Знак Знак2 Знак Знак"/>
    <w:basedOn w:val="a2"/>
    <w:link w:val="2d"/>
    <w:rsid w:val="004D255A"/>
    <w:rPr>
      <w:rFonts w:ascii="Arial" w:eastAsia="Times New Roman" w:hAnsi="Arial" w:cs="Times New Roman"/>
      <w:sz w:val="24"/>
      <w:szCs w:val="24"/>
      <w:lang w:val="en-US" w:bidi="en-US"/>
    </w:rPr>
  </w:style>
  <w:style w:type="paragraph" w:customStyle="1" w:styleId="N0">
    <w:name w:val="Рис. N"/>
    <w:basedOn w:val="a1"/>
    <w:rsid w:val="004D255A"/>
    <w:pPr>
      <w:spacing w:after="0" w:line="360" w:lineRule="auto"/>
      <w:jc w:val="center"/>
    </w:pPr>
    <w:rPr>
      <w:rFonts w:ascii="Arial" w:eastAsia="Times New Roman" w:hAnsi="Arial" w:cs="Times New Roman"/>
      <w:b/>
      <w:bCs/>
      <w:sz w:val="24"/>
      <w:szCs w:val="24"/>
      <w:lang w:val="en-US" w:bidi="en-US"/>
    </w:rPr>
  </w:style>
  <w:style w:type="paragraph" w:customStyle="1" w:styleId="afffb">
    <w:name w:val="Шапка таблицы"/>
    <w:rsid w:val="004D255A"/>
    <w:pPr>
      <w:spacing w:before="40" w:after="60" w:line="276" w:lineRule="auto"/>
      <w:jc w:val="center"/>
    </w:pPr>
    <w:rPr>
      <w:rFonts w:ascii="Arial" w:eastAsia="Times New Roman" w:hAnsi="Arial" w:cs="Arial"/>
      <w:b/>
      <w:bCs/>
      <w:lang w:eastAsia="ru-RU"/>
    </w:rPr>
  </w:style>
  <w:style w:type="paragraph" w:customStyle="1" w:styleId="afffc">
    <w:name w:val="Номер таблицы"/>
    <w:basedOn w:val="a1"/>
    <w:rsid w:val="004D255A"/>
    <w:pPr>
      <w:keepNext/>
      <w:spacing w:before="120" w:after="0" w:line="360" w:lineRule="auto"/>
      <w:jc w:val="right"/>
    </w:pPr>
    <w:rPr>
      <w:rFonts w:ascii="Arial" w:eastAsia="Times New Roman" w:hAnsi="Arial" w:cs="Times New Roman"/>
      <w:sz w:val="24"/>
      <w:szCs w:val="24"/>
      <w:lang w:val="en-US" w:bidi="en-US"/>
    </w:rPr>
  </w:style>
  <w:style w:type="paragraph" w:customStyle="1" w:styleId="afffd">
    <w:name w:val="Данные таблицы"/>
    <w:basedOn w:val="a1"/>
    <w:rsid w:val="004D255A"/>
    <w:pPr>
      <w:spacing w:before="40" w:after="40" w:line="360" w:lineRule="auto"/>
    </w:pPr>
    <w:rPr>
      <w:rFonts w:ascii="Arial" w:eastAsia="Times New Roman" w:hAnsi="Arial" w:cs="Arial"/>
      <w:sz w:val="24"/>
      <w:szCs w:val="24"/>
      <w:lang w:val="en-US" w:bidi="en-US"/>
    </w:rPr>
  </w:style>
  <w:style w:type="paragraph" w:styleId="afffe">
    <w:name w:val="TOC Heading"/>
    <w:basedOn w:val="12"/>
    <w:next w:val="a1"/>
    <w:uiPriority w:val="39"/>
    <w:qFormat/>
    <w:rsid w:val="004D255A"/>
    <w:pPr>
      <w:spacing w:before="240" w:after="60"/>
      <w:ind w:firstLine="0"/>
      <w:outlineLvl w:val="9"/>
    </w:pPr>
    <w:rPr>
      <w:rFonts w:ascii="Cambria" w:hAnsi="Cambria"/>
      <w:b/>
      <w:bCs/>
      <w:kern w:val="32"/>
      <w:sz w:val="32"/>
      <w:szCs w:val="32"/>
      <w:lang w:val="en-US" w:eastAsia="en-US" w:bidi="en-US"/>
    </w:rPr>
  </w:style>
  <w:style w:type="character" w:customStyle="1" w:styleId="vvsmalltopformuls1">
    <w:name w:val="vvsmalltopformuls1"/>
    <w:basedOn w:val="a2"/>
    <w:rsid w:val="004D255A"/>
    <w:rPr>
      <w:rFonts w:ascii="Arial" w:hAnsi="Arial" w:cs="Arial" w:hint="default"/>
      <w:sz w:val="14"/>
      <w:szCs w:val="14"/>
    </w:rPr>
  </w:style>
  <w:style w:type="character" w:styleId="affff">
    <w:name w:val="Emphasis"/>
    <w:basedOn w:val="a2"/>
    <w:qFormat/>
    <w:rsid w:val="004D255A"/>
    <w:rPr>
      <w:rFonts w:ascii="Calibri" w:hAnsi="Calibri"/>
      <w:b/>
      <w:i/>
      <w:iCs/>
    </w:rPr>
  </w:style>
  <w:style w:type="character" w:styleId="affff0">
    <w:name w:val="annotation reference"/>
    <w:basedOn w:val="a2"/>
    <w:rsid w:val="004D255A"/>
    <w:rPr>
      <w:sz w:val="16"/>
      <w:szCs w:val="16"/>
    </w:rPr>
  </w:style>
  <w:style w:type="paragraph" w:styleId="affff1">
    <w:name w:val="annotation text"/>
    <w:basedOn w:val="a1"/>
    <w:link w:val="affff2"/>
    <w:rsid w:val="004D255A"/>
    <w:pPr>
      <w:spacing w:after="0" w:line="360" w:lineRule="auto"/>
    </w:pPr>
    <w:rPr>
      <w:rFonts w:ascii="Calibri" w:eastAsia="Times New Roman" w:hAnsi="Calibri" w:cs="Times New Roman"/>
      <w:sz w:val="24"/>
      <w:szCs w:val="24"/>
      <w:lang w:val="en-US" w:bidi="en-US"/>
    </w:rPr>
  </w:style>
  <w:style w:type="character" w:customStyle="1" w:styleId="affff2">
    <w:name w:val="Текст примечания Знак"/>
    <w:basedOn w:val="a2"/>
    <w:link w:val="affff1"/>
    <w:rsid w:val="004D255A"/>
    <w:rPr>
      <w:rFonts w:ascii="Calibri" w:eastAsia="Times New Roman" w:hAnsi="Calibri" w:cs="Times New Roman"/>
      <w:sz w:val="24"/>
      <w:szCs w:val="24"/>
      <w:lang w:val="en-US" w:bidi="en-US"/>
    </w:rPr>
  </w:style>
  <w:style w:type="paragraph" w:styleId="affff3">
    <w:name w:val="annotation subject"/>
    <w:basedOn w:val="affff1"/>
    <w:next w:val="affff1"/>
    <w:link w:val="affff4"/>
    <w:rsid w:val="004D255A"/>
    <w:rPr>
      <w:b/>
      <w:bCs/>
    </w:rPr>
  </w:style>
  <w:style w:type="character" w:customStyle="1" w:styleId="affff4">
    <w:name w:val="Тема примечания Знак"/>
    <w:basedOn w:val="affff2"/>
    <w:link w:val="affff3"/>
    <w:rsid w:val="004D255A"/>
    <w:rPr>
      <w:rFonts w:ascii="Calibri" w:eastAsia="Times New Roman" w:hAnsi="Calibri" w:cs="Times New Roman"/>
      <w:b/>
      <w:bCs/>
      <w:sz w:val="24"/>
      <w:szCs w:val="24"/>
      <w:lang w:val="en-US" w:bidi="en-US"/>
    </w:rPr>
  </w:style>
  <w:style w:type="paragraph" w:customStyle="1" w:styleId="affff5">
    <w:name w:val="Обычный.Нормальный"/>
    <w:rsid w:val="004D255A"/>
    <w:pPr>
      <w:autoSpaceDE w:val="0"/>
      <w:autoSpaceDN w:val="0"/>
      <w:spacing w:after="200" w:line="276" w:lineRule="auto"/>
      <w:ind w:firstLine="709"/>
    </w:pPr>
    <w:rPr>
      <w:rFonts w:ascii="Calibri" w:eastAsia="Times New Roman" w:hAnsi="Calibri" w:cs="Times New Roman"/>
      <w:szCs w:val="24"/>
      <w:lang w:eastAsia="ru-RU"/>
    </w:rPr>
  </w:style>
  <w:style w:type="paragraph" w:customStyle="1" w:styleId="Default">
    <w:name w:val="Default"/>
    <w:link w:val="DefaultChar"/>
    <w:qFormat/>
    <w:rsid w:val="004D255A"/>
    <w:pPr>
      <w:autoSpaceDE w:val="0"/>
      <w:autoSpaceDN w:val="0"/>
      <w:adjustRightInd w:val="0"/>
      <w:spacing w:after="200" w:line="276" w:lineRule="auto"/>
    </w:pPr>
    <w:rPr>
      <w:rFonts w:ascii="Century Gothic" w:eastAsia="Calibri" w:hAnsi="Century Gothic" w:cs="Century Gothic"/>
      <w:color w:val="000000"/>
      <w:sz w:val="24"/>
      <w:szCs w:val="24"/>
    </w:rPr>
  </w:style>
  <w:style w:type="character" w:customStyle="1" w:styleId="A00">
    <w:name w:val="A0"/>
    <w:rsid w:val="004D255A"/>
    <w:rPr>
      <w:rFonts w:cs="Century Gothic"/>
      <w:color w:val="000000"/>
      <w:sz w:val="18"/>
      <w:szCs w:val="18"/>
    </w:rPr>
  </w:style>
  <w:style w:type="paragraph" w:customStyle="1" w:styleId="Pa0">
    <w:name w:val="Pa0"/>
    <w:basedOn w:val="Default"/>
    <w:next w:val="Default"/>
    <w:rsid w:val="004D255A"/>
    <w:pPr>
      <w:spacing w:line="181" w:lineRule="atLeast"/>
    </w:pPr>
    <w:rPr>
      <w:rFonts w:cs="Times New Roman"/>
      <w:color w:val="auto"/>
    </w:rPr>
  </w:style>
  <w:style w:type="paragraph" w:customStyle="1" w:styleId="1c">
    <w:name w:val="Подзаголовок1"/>
    <w:basedOn w:val="a1"/>
    <w:rsid w:val="004D255A"/>
    <w:pPr>
      <w:spacing w:after="0" w:line="360" w:lineRule="auto"/>
      <w:jc w:val="center"/>
    </w:pPr>
    <w:rPr>
      <w:rFonts w:ascii="Calibri" w:eastAsia="Times New Roman" w:hAnsi="Calibri" w:cs="Times New Roman"/>
      <w:sz w:val="24"/>
      <w:szCs w:val="24"/>
      <w:lang w:val="en-US" w:bidi="en-US"/>
    </w:rPr>
  </w:style>
  <w:style w:type="paragraph" w:customStyle="1" w:styleId="ConsPlusTitle">
    <w:name w:val="ConsPlusTitle"/>
    <w:rsid w:val="004D255A"/>
    <w:pPr>
      <w:widowControl w:val="0"/>
      <w:autoSpaceDE w:val="0"/>
      <w:autoSpaceDN w:val="0"/>
      <w:adjustRightInd w:val="0"/>
      <w:spacing w:after="200" w:line="276" w:lineRule="auto"/>
    </w:pPr>
    <w:rPr>
      <w:rFonts w:ascii="Arial" w:eastAsia="Times New Roman" w:hAnsi="Arial" w:cs="Arial"/>
      <w:b/>
      <w:bCs/>
      <w:lang w:eastAsia="ru-RU"/>
    </w:rPr>
  </w:style>
  <w:style w:type="paragraph" w:customStyle="1" w:styleId="ConsPlusNormal">
    <w:name w:val="ConsPlusNormal"/>
    <w:rsid w:val="004D255A"/>
    <w:pPr>
      <w:widowControl w:val="0"/>
      <w:autoSpaceDE w:val="0"/>
      <w:autoSpaceDN w:val="0"/>
      <w:adjustRightInd w:val="0"/>
      <w:spacing w:after="200" w:line="276" w:lineRule="auto"/>
      <w:ind w:firstLine="720"/>
    </w:pPr>
    <w:rPr>
      <w:rFonts w:ascii="Arial" w:eastAsia="Times New Roman" w:hAnsi="Arial" w:cs="Arial"/>
      <w:lang w:eastAsia="ru-RU"/>
    </w:rPr>
  </w:style>
  <w:style w:type="paragraph" w:styleId="affff6">
    <w:name w:val="No Spacing"/>
    <w:aliases w:val="2 уровень"/>
    <w:basedOn w:val="a1"/>
    <w:link w:val="affff7"/>
    <w:uiPriority w:val="1"/>
    <w:qFormat/>
    <w:rsid w:val="004D255A"/>
    <w:pPr>
      <w:spacing w:after="0" w:line="360" w:lineRule="auto"/>
    </w:pPr>
    <w:rPr>
      <w:rFonts w:ascii="Calibri" w:eastAsia="Times New Roman" w:hAnsi="Calibri" w:cs="Times New Roman"/>
      <w:sz w:val="24"/>
      <w:szCs w:val="32"/>
      <w:lang w:val="en-US" w:bidi="en-US"/>
    </w:rPr>
  </w:style>
  <w:style w:type="paragraph" w:styleId="2f">
    <w:name w:val="Quote"/>
    <w:basedOn w:val="a1"/>
    <w:next w:val="a1"/>
    <w:link w:val="2f0"/>
    <w:uiPriority w:val="29"/>
    <w:qFormat/>
    <w:rsid w:val="004D255A"/>
    <w:pPr>
      <w:spacing w:after="0" w:line="360" w:lineRule="auto"/>
    </w:pPr>
    <w:rPr>
      <w:rFonts w:ascii="Calibri" w:eastAsia="Times New Roman" w:hAnsi="Calibri" w:cs="Times New Roman"/>
      <w:i/>
      <w:sz w:val="24"/>
      <w:szCs w:val="24"/>
      <w:lang w:val="en-US" w:bidi="en-US"/>
    </w:rPr>
  </w:style>
  <w:style w:type="character" w:customStyle="1" w:styleId="2f0">
    <w:name w:val="Цитата 2 Знак"/>
    <w:basedOn w:val="a2"/>
    <w:link w:val="2f"/>
    <w:uiPriority w:val="29"/>
    <w:rsid w:val="004D255A"/>
    <w:rPr>
      <w:rFonts w:ascii="Calibri" w:eastAsia="Times New Roman" w:hAnsi="Calibri" w:cs="Times New Roman"/>
      <w:i/>
      <w:sz w:val="24"/>
      <w:szCs w:val="24"/>
      <w:lang w:val="en-US" w:bidi="en-US"/>
    </w:rPr>
  </w:style>
  <w:style w:type="paragraph" w:styleId="affff8">
    <w:name w:val="Intense Quote"/>
    <w:basedOn w:val="a1"/>
    <w:next w:val="a1"/>
    <w:link w:val="affff9"/>
    <w:uiPriority w:val="30"/>
    <w:qFormat/>
    <w:rsid w:val="004D255A"/>
    <w:pPr>
      <w:spacing w:after="0" w:line="360" w:lineRule="auto"/>
      <w:ind w:left="720" w:right="720"/>
    </w:pPr>
    <w:rPr>
      <w:rFonts w:ascii="Calibri" w:eastAsia="Times New Roman" w:hAnsi="Calibri" w:cs="Times New Roman"/>
      <w:b/>
      <w:i/>
      <w:sz w:val="24"/>
      <w:lang w:val="en-US" w:bidi="en-US"/>
    </w:rPr>
  </w:style>
  <w:style w:type="character" w:customStyle="1" w:styleId="affff9">
    <w:name w:val="Выделенная цитата Знак"/>
    <w:basedOn w:val="a2"/>
    <w:link w:val="affff8"/>
    <w:uiPriority w:val="30"/>
    <w:rsid w:val="004D255A"/>
    <w:rPr>
      <w:rFonts w:ascii="Calibri" w:eastAsia="Times New Roman" w:hAnsi="Calibri" w:cs="Times New Roman"/>
      <w:b/>
      <w:i/>
      <w:sz w:val="24"/>
      <w:lang w:val="en-US" w:bidi="en-US"/>
    </w:rPr>
  </w:style>
  <w:style w:type="character" w:styleId="affffa">
    <w:name w:val="Subtle Emphasis"/>
    <w:uiPriority w:val="19"/>
    <w:qFormat/>
    <w:rsid w:val="004D255A"/>
    <w:rPr>
      <w:i/>
      <w:color w:val="5A5A5A"/>
    </w:rPr>
  </w:style>
  <w:style w:type="character" w:styleId="affffb">
    <w:name w:val="Intense Emphasis"/>
    <w:basedOn w:val="a2"/>
    <w:uiPriority w:val="21"/>
    <w:qFormat/>
    <w:rsid w:val="004D255A"/>
    <w:rPr>
      <w:b/>
      <w:i/>
      <w:sz w:val="24"/>
      <w:szCs w:val="24"/>
      <w:u w:val="single"/>
    </w:rPr>
  </w:style>
  <w:style w:type="character" w:styleId="affffc">
    <w:name w:val="Subtle Reference"/>
    <w:basedOn w:val="a2"/>
    <w:uiPriority w:val="31"/>
    <w:qFormat/>
    <w:rsid w:val="004D255A"/>
    <w:rPr>
      <w:sz w:val="24"/>
      <w:szCs w:val="24"/>
      <w:u w:val="single"/>
    </w:rPr>
  </w:style>
  <w:style w:type="character" w:styleId="affffd">
    <w:name w:val="Intense Reference"/>
    <w:basedOn w:val="a2"/>
    <w:uiPriority w:val="32"/>
    <w:qFormat/>
    <w:rsid w:val="004D255A"/>
    <w:rPr>
      <w:b/>
      <w:sz w:val="24"/>
      <w:u w:val="single"/>
    </w:rPr>
  </w:style>
  <w:style w:type="character" w:styleId="affffe">
    <w:name w:val="Book Title"/>
    <w:basedOn w:val="a2"/>
    <w:uiPriority w:val="33"/>
    <w:qFormat/>
    <w:rsid w:val="004D255A"/>
    <w:rPr>
      <w:rFonts w:ascii="Cambria" w:eastAsia="Times New Roman" w:hAnsi="Cambria"/>
      <w:b/>
      <w:i/>
      <w:sz w:val="24"/>
      <w:szCs w:val="24"/>
    </w:rPr>
  </w:style>
  <w:style w:type="paragraph" w:customStyle="1" w:styleId="1d">
    <w:name w:val="Заголовок1"/>
    <w:basedOn w:val="12"/>
    <w:rsid w:val="004D255A"/>
    <w:pPr>
      <w:keepLines/>
      <w:spacing w:before="120" w:after="120"/>
      <w:ind w:left="720" w:firstLine="0"/>
    </w:pPr>
    <w:rPr>
      <w:b/>
      <w:caps/>
      <w:spacing w:val="40"/>
      <w:szCs w:val="24"/>
    </w:rPr>
  </w:style>
  <w:style w:type="paragraph" w:customStyle="1" w:styleId="afffff">
    <w:name w:val="Таблицы"/>
    <w:basedOn w:val="a1"/>
    <w:rsid w:val="004D255A"/>
    <w:pPr>
      <w:spacing w:after="0" w:line="240" w:lineRule="auto"/>
      <w:jc w:val="center"/>
    </w:pPr>
    <w:rPr>
      <w:rFonts w:ascii="Times New Roman" w:eastAsia="Calibri" w:hAnsi="Times New Roman" w:cs="Times New Roman"/>
      <w:sz w:val="24"/>
      <w:szCs w:val="24"/>
      <w:lang w:eastAsia="ru-RU"/>
    </w:rPr>
  </w:style>
  <w:style w:type="paragraph" w:customStyle="1" w:styleId="txt01zagolovok">
    <w:name w:val="txt_01_zagolovok"/>
    <w:basedOn w:val="a1"/>
    <w:rsid w:val="004D255A"/>
    <w:pPr>
      <w:spacing w:before="69" w:after="69" w:line="240" w:lineRule="auto"/>
      <w:ind w:left="69" w:right="69"/>
    </w:pPr>
    <w:rPr>
      <w:rFonts w:ascii="Verdana" w:eastAsia="Times New Roman" w:hAnsi="Verdana" w:cs="Tahoma"/>
      <w:b/>
      <w:bCs/>
      <w:color w:val="000000"/>
      <w:sz w:val="24"/>
      <w:szCs w:val="24"/>
      <w:lang w:eastAsia="ru-RU"/>
    </w:rPr>
  </w:style>
  <w:style w:type="character" w:customStyle="1" w:styleId="style12">
    <w:name w:val="style12"/>
    <w:basedOn w:val="a2"/>
    <w:rsid w:val="004D255A"/>
    <w:rPr>
      <w:color w:val="993300"/>
    </w:rPr>
  </w:style>
  <w:style w:type="character" w:customStyle="1" w:styleId="txt011">
    <w:name w:val="txt_011"/>
    <w:basedOn w:val="a2"/>
    <w:rsid w:val="004D255A"/>
    <w:rPr>
      <w:rFonts w:ascii="Verdana" w:hAnsi="Verdana" w:hint="default"/>
      <w:b w:val="0"/>
      <w:bCs w:val="0"/>
      <w:i w:val="0"/>
      <w:iCs w:val="0"/>
      <w:strike w:val="0"/>
      <w:dstrike w:val="0"/>
      <w:color w:val="000000"/>
      <w:sz w:val="15"/>
      <w:szCs w:val="15"/>
      <w:u w:val="none"/>
      <w:effect w:val="none"/>
    </w:rPr>
  </w:style>
  <w:style w:type="character" w:customStyle="1" w:styleId="style211">
    <w:name w:val="style211"/>
    <w:basedOn w:val="a2"/>
    <w:rsid w:val="004D255A"/>
    <w:rPr>
      <w:color w:val="000000"/>
    </w:rPr>
  </w:style>
  <w:style w:type="character" w:customStyle="1" w:styleId="style43">
    <w:name w:val="style43"/>
    <w:basedOn w:val="a2"/>
    <w:rsid w:val="004D255A"/>
  </w:style>
  <w:style w:type="paragraph" w:customStyle="1" w:styleId="3b">
    <w:name w:val="Стиль 3"/>
    <w:basedOn w:val="a1"/>
    <w:link w:val="3c"/>
    <w:rsid w:val="004D255A"/>
    <w:pPr>
      <w:spacing w:after="0" w:line="288" w:lineRule="auto"/>
      <w:ind w:firstLine="720"/>
      <w:jc w:val="both"/>
    </w:pPr>
    <w:rPr>
      <w:rFonts w:ascii="Times New Roman" w:eastAsia="Times New Roman" w:hAnsi="Times New Roman" w:cs="Times New Roman"/>
      <w:sz w:val="28"/>
      <w:szCs w:val="28"/>
      <w:lang w:eastAsia="ru-RU"/>
    </w:rPr>
  </w:style>
  <w:style w:type="paragraph" w:customStyle="1" w:styleId="3d">
    <w:name w:val="Стиль3"/>
    <w:basedOn w:val="3b"/>
    <w:link w:val="3e"/>
    <w:qFormat/>
    <w:rsid w:val="004D255A"/>
    <w:pPr>
      <w:spacing w:after="60" w:line="240" w:lineRule="auto"/>
      <w:ind w:left="284" w:right="284"/>
    </w:pPr>
  </w:style>
  <w:style w:type="character" w:customStyle="1" w:styleId="3c">
    <w:name w:val="Стиль 3 Знак"/>
    <w:basedOn w:val="a2"/>
    <w:link w:val="3b"/>
    <w:rsid w:val="004D255A"/>
    <w:rPr>
      <w:rFonts w:ascii="Times New Roman" w:eastAsia="Times New Roman" w:hAnsi="Times New Roman" w:cs="Times New Roman"/>
      <w:sz w:val="28"/>
      <w:szCs w:val="28"/>
      <w:lang w:val="ru-RU" w:eastAsia="ru-RU"/>
    </w:rPr>
  </w:style>
  <w:style w:type="character" w:customStyle="1" w:styleId="3e">
    <w:name w:val="Стиль3 Знак"/>
    <w:basedOn w:val="3c"/>
    <w:link w:val="3d"/>
    <w:rsid w:val="004D255A"/>
    <w:rPr>
      <w:rFonts w:ascii="Times New Roman" w:eastAsia="Times New Roman" w:hAnsi="Times New Roman" w:cs="Times New Roman"/>
      <w:sz w:val="28"/>
      <w:szCs w:val="28"/>
      <w:lang w:val="ru-RU" w:eastAsia="ru-RU"/>
    </w:rPr>
  </w:style>
  <w:style w:type="character" w:customStyle="1" w:styleId="grame">
    <w:name w:val="grame"/>
    <w:basedOn w:val="a2"/>
    <w:rsid w:val="004D255A"/>
  </w:style>
  <w:style w:type="paragraph" w:customStyle="1" w:styleId="afffff0">
    <w:name w:val="Знак"/>
    <w:basedOn w:val="a1"/>
    <w:rsid w:val="004D255A"/>
    <w:pPr>
      <w:spacing w:line="240" w:lineRule="exact"/>
    </w:pPr>
    <w:rPr>
      <w:rFonts w:ascii="Verdana" w:eastAsia="Times New Roman" w:hAnsi="Verdana" w:cs="Times New Roman"/>
      <w:sz w:val="24"/>
      <w:szCs w:val="24"/>
      <w:lang w:val="en-US"/>
    </w:rPr>
  </w:style>
  <w:style w:type="character" w:customStyle="1" w:styleId="cat1">
    <w:name w:val="cat1"/>
    <w:basedOn w:val="a2"/>
    <w:rsid w:val="004D255A"/>
    <w:rPr>
      <w:rFonts w:ascii="Verdana" w:hAnsi="Verdana" w:hint="default"/>
      <w:b/>
      <w:bCs/>
      <w:color w:val="0000FF"/>
      <w:sz w:val="11"/>
      <w:szCs w:val="11"/>
    </w:rPr>
  </w:style>
  <w:style w:type="paragraph" w:styleId="HTML">
    <w:name w:val="HTML Preformatted"/>
    <w:basedOn w:val="a1"/>
    <w:link w:val="HTML0"/>
    <w:uiPriority w:val="99"/>
    <w:unhideWhenUsed/>
    <w:rsid w:val="004D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uiPriority w:val="99"/>
    <w:rsid w:val="004D255A"/>
    <w:rPr>
      <w:rFonts w:ascii="Courier New" w:eastAsia="Times New Roman" w:hAnsi="Courier New" w:cs="Courier New"/>
      <w:sz w:val="20"/>
      <w:szCs w:val="20"/>
      <w:lang w:val="ru-RU" w:eastAsia="ru-RU"/>
    </w:rPr>
  </w:style>
  <w:style w:type="character" w:customStyle="1" w:styleId="affff7">
    <w:name w:val="Без интервала Знак"/>
    <w:aliases w:val="2 уровень Знак"/>
    <w:basedOn w:val="a2"/>
    <w:link w:val="affff6"/>
    <w:uiPriority w:val="1"/>
    <w:rsid w:val="004D255A"/>
    <w:rPr>
      <w:rFonts w:ascii="Calibri" w:eastAsia="Times New Roman" w:hAnsi="Calibri" w:cs="Times New Roman"/>
      <w:sz w:val="24"/>
      <w:szCs w:val="32"/>
      <w:lang w:val="en-US" w:bidi="en-US"/>
    </w:rPr>
  </w:style>
  <w:style w:type="paragraph" w:customStyle="1" w:styleId="Pa5">
    <w:name w:val="Pa5"/>
    <w:basedOn w:val="Default"/>
    <w:next w:val="Default"/>
    <w:uiPriority w:val="99"/>
    <w:rsid w:val="004D255A"/>
    <w:pPr>
      <w:spacing w:after="0" w:line="181" w:lineRule="atLeast"/>
    </w:pPr>
    <w:rPr>
      <w:rFonts w:ascii="Arial" w:eastAsia="Times New Roman" w:hAnsi="Arial" w:cs="Arial"/>
      <w:color w:val="auto"/>
      <w:lang w:eastAsia="ru-RU"/>
    </w:rPr>
  </w:style>
  <w:style w:type="paragraph" w:customStyle="1" w:styleId="s1">
    <w:name w:val="s1"/>
    <w:basedOn w:val="a1"/>
    <w:rsid w:val="004D255A"/>
    <w:pPr>
      <w:spacing w:after="0" w:line="240" w:lineRule="auto"/>
      <w:ind w:firstLine="400"/>
    </w:pPr>
    <w:rPr>
      <w:rFonts w:ascii="Times New Roman" w:eastAsia="Times New Roman" w:hAnsi="Times New Roman" w:cs="Times New Roman"/>
      <w:b/>
      <w:bCs/>
      <w:sz w:val="24"/>
      <w:szCs w:val="24"/>
      <w:lang w:eastAsia="ru-RU"/>
    </w:rPr>
  </w:style>
  <w:style w:type="character" w:customStyle="1" w:styleId="afffff1">
    <w:name w:val="Основной текст_"/>
    <w:basedOn w:val="a2"/>
    <w:link w:val="1e"/>
    <w:rsid w:val="004D255A"/>
    <w:rPr>
      <w:rFonts w:ascii="Arial" w:eastAsia="Arial" w:hAnsi="Arial" w:cs="Arial"/>
      <w:spacing w:val="-10"/>
      <w:sz w:val="23"/>
      <w:szCs w:val="23"/>
      <w:shd w:val="clear" w:color="auto" w:fill="FFFFFF"/>
    </w:rPr>
  </w:style>
  <w:style w:type="paragraph" w:customStyle="1" w:styleId="1e">
    <w:name w:val="Основной текст1"/>
    <w:basedOn w:val="a1"/>
    <w:link w:val="afffff1"/>
    <w:rsid w:val="004D255A"/>
    <w:pPr>
      <w:shd w:val="clear" w:color="auto" w:fill="FFFFFF"/>
      <w:spacing w:before="180" w:after="0" w:line="0" w:lineRule="atLeast"/>
      <w:ind w:hanging="360"/>
      <w:jc w:val="both"/>
    </w:pPr>
    <w:rPr>
      <w:rFonts w:ascii="Arial" w:eastAsia="Arial" w:hAnsi="Arial" w:cs="Arial"/>
      <w:spacing w:val="-10"/>
      <w:sz w:val="23"/>
      <w:szCs w:val="23"/>
    </w:rPr>
  </w:style>
  <w:style w:type="character" w:customStyle="1" w:styleId="apple-converted-space">
    <w:name w:val="apple-converted-space"/>
    <w:basedOn w:val="a2"/>
    <w:rsid w:val="004D255A"/>
  </w:style>
  <w:style w:type="character" w:customStyle="1" w:styleId="2f1">
    <w:name w:val="Основной текст (2)_"/>
    <w:basedOn w:val="a2"/>
    <w:link w:val="2f2"/>
    <w:rsid w:val="004D255A"/>
    <w:rPr>
      <w:rFonts w:ascii="Arial" w:hAnsi="Arial" w:cs="Arial"/>
      <w:b/>
      <w:bCs/>
      <w:sz w:val="24"/>
      <w:szCs w:val="24"/>
      <w:shd w:val="clear" w:color="auto" w:fill="FFFFFF"/>
    </w:rPr>
  </w:style>
  <w:style w:type="character" w:customStyle="1" w:styleId="2f3">
    <w:name w:val="Заголовок №2_"/>
    <w:basedOn w:val="a2"/>
    <w:link w:val="212"/>
    <w:rsid w:val="004D255A"/>
    <w:rPr>
      <w:rFonts w:ascii="Arial" w:hAnsi="Arial" w:cs="Arial"/>
      <w:b/>
      <w:bCs/>
      <w:sz w:val="24"/>
      <w:szCs w:val="24"/>
      <w:shd w:val="clear" w:color="auto" w:fill="FFFFFF"/>
    </w:rPr>
  </w:style>
  <w:style w:type="character" w:customStyle="1" w:styleId="11pt">
    <w:name w:val="Основной текст + 11 pt"/>
    <w:aliases w:val="Курсив"/>
    <w:basedOn w:val="a2"/>
    <w:uiPriority w:val="99"/>
    <w:rsid w:val="004D255A"/>
    <w:rPr>
      <w:rFonts w:ascii="Arial" w:hAnsi="Arial" w:cs="Arial"/>
      <w:i/>
      <w:iCs/>
      <w:spacing w:val="0"/>
      <w:sz w:val="22"/>
      <w:szCs w:val="22"/>
    </w:rPr>
  </w:style>
  <w:style w:type="character" w:customStyle="1" w:styleId="11-1pt">
    <w:name w:val="Основной текст (11) + Интервал -1 pt"/>
    <w:basedOn w:val="a2"/>
    <w:uiPriority w:val="99"/>
    <w:rsid w:val="004D255A"/>
    <w:rPr>
      <w:rFonts w:ascii="Arial" w:hAnsi="Arial" w:cs="Arial"/>
      <w:i/>
      <w:iCs/>
      <w:spacing w:val="-20"/>
      <w:sz w:val="22"/>
      <w:szCs w:val="22"/>
    </w:rPr>
  </w:style>
  <w:style w:type="paragraph" w:customStyle="1" w:styleId="2f2">
    <w:name w:val="Основной текст (2)"/>
    <w:basedOn w:val="a1"/>
    <w:link w:val="2f1"/>
    <w:rsid w:val="004D255A"/>
    <w:pPr>
      <w:shd w:val="clear" w:color="auto" w:fill="FFFFFF"/>
      <w:spacing w:after="0" w:line="278" w:lineRule="exact"/>
      <w:jc w:val="right"/>
    </w:pPr>
    <w:rPr>
      <w:rFonts w:ascii="Arial" w:hAnsi="Arial" w:cs="Arial"/>
      <w:b/>
      <w:bCs/>
      <w:sz w:val="24"/>
      <w:szCs w:val="24"/>
    </w:rPr>
  </w:style>
  <w:style w:type="paragraph" w:customStyle="1" w:styleId="212">
    <w:name w:val="Заголовок №21"/>
    <w:basedOn w:val="a1"/>
    <w:link w:val="2f3"/>
    <w:rsid w:val="004D255A"/>
    <w:pPr>
      <w:shd w:val="clear" w:color="auto" w:fill="FFFFFF"/>
      <w:spacing w:before="240" w:after="240" w:line="274" w:lineRule="exact"/>
      <w:jc w:val="both"/>
      <w:outlineLvl w:val="1"/>
    </w:pPr>
    <w:rPr>
      <w:rFonts w:ascii="Arial" w:hAnsi="Arial" w:cs="Arial"/>
      <w:b/>
      <w:bCs/>
      <w:sz w:val="24"/>
      <w:szCs w:val="24"/>
    </w:rPr>
  </w:style>
  <w:style w:type="character" w:customStyle="1" w:styleId="11pt1">
    <w:name w:val="Основной текст + 11 pt1"/>
    <w:aliases w:val="Курсив2"/>
    <w:basedOn w:val="a2"/>
    <w:uiPriority w:val="99"/>
    <w:rsid w:val="004D255A"/>
    <w:rPr>
      <w:rFonts w:ascii="Arial" w:hAnsi="Arial" w:cs="Arial"/>
      <w:i/>
      <w:iCs/>
      <w:spacing w:val="0"/>
      <w:sz w:val="22"/>
      <w:szCs w:val="22"/>
    </w:rPr>
  </w:style>
  <w:style w:type="character" w:customStyle="1" w:styleId="150">
    <w:name w:val="Основной текст (15)_"/>
    <w:basedOn w:val="a2"/>
    <w:link w:val="151"/>
    <w:uiPriority w:val="99"/>
    <w:rsid w:val="004D255A"/>
    <w:rPr>
      <w:rFonts w:ascii="Arial" w:hAnsi="Arial" w:cs="Arial"/>
      <w:i/>
      <w:iCs/>
      <w:shd w:val="clear" w:color="auto" w:fill="FFFFFF"/>
    </w:rPr>
  </w:style>
  <w:style w:type="paragraph" w:customStyle="1" w:styleId="151">
    <w:name w:val="Основной текст (15)1"/>
    <w:basedOn w:val="a1"/>
    <w:link w:val="150"/>
    <w:uiPriority w:val="99"/>
    <w:rsid w:val="004D255A"/>
    <w:pPr>
      <w:shd w:val="clear" w:color="auto" w:fill="FFFFFF"/>
      <w:spacing w:after="0" w:line="240" w:lineRule="atLeast"/>
    </w:pPr>
    <w:rPr>
      <w:rFonts w:ascii="Arial" w:hAnsi="Arial" w:cs="Arial"/>
      <w:i/>
      <w:iCs/>
    </w:rPr>
  </w:style>
  <w:style w:type="paragraph" w:customStyle="1" w:styleId="s5">
    <w:name w:val="s5"/>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2">
    <w:name w:val="Знак Знак Знак Знак Знак Знак"/>
    <w:basedOn w:val="a1"/>
    <w:autoRedefine/>
    <w:rsid w:val="004D255A"/>
    <w:pPr>
      <w:spacing w:line="240" w:lineRule="exact"/>
    </w:pPr>
    <w:rPr>
      <w:rFonts w:ascii="Times New Roman" w:eastAsia="SimSun" w:hAnsi="Times New Roman" w:cs="Times New Roman"/>
      <w:b/>
      <w:bCs/>
      <w:sz w:val="28"/>
      <w:szCs w:val="28"/>
      <w:lang w:val="en-US"/>
    </w:rPr>
  </w:style>
  <w:style w:type="paragraph" w:customStyle="1" w:styleId="a">
    <w:name w:val="Бюллетень"/>
    <w:basedOn w:val="a1"/>
    <w:rsid w:val="004D255A"/>
    <w:pPr>
      <w:numPr>
        <w:numId w:val="3"/>
      </w:numPr>
      <w:tabs>
        <w:tab w:val="clear" w:pos="927"/>
        <w:tab w:val="left" w:pos="851"/>
      </w:tabs>
      <w:spacing w:before="60" w:after="0" w:line="240" w:lineRule="auto"/>
      <w:ind w:left="851" w:hanging="284"/>
      <w:jc w:val="both"/>
    </w:pPr>
    <w:rPr>
      <w:rFonts w:ascii="Times New Roman" w:eastAsia="Times New Roman" w:hAnsi="Times New Roman" w:cs="Times New Roman"/>
      <w:sz w:val="24"/>
      <w:szCs w:val="20"/>
      <w:lang w:eastAsia="ru-RU"/>
    </w:rPr>
  </w:style>
  <w:style w:type="paragraph" w:customStyle="1" w:styleId="afffff3">
    <w:name w:val="Основной текст док."/>
    <w:basedOn w:val="a1"/>
    <w:rsid w:val="004D255A"/>
    <w:pPr>
      <w:spacing w:before="60" w:after="60" w:line="240" w:lineRule="auto"/>
      <w:ind w:firstLine="567"/>
      <w:jc w:val="both"/>
    </w:pPr>
    <w:rPr>
      <w:rFonts w:ascii="Times New Roman" w:eastAsia="Times New Roman" w:hAnsi="Times New Roman" w:cs="Times New Roman"/>
      <w:sz w:val="24"/>
      <w:szCs w:val="20"/>
      <w:lang w:eastAsia="ru-RU"/>
    </w:rPr>
  </w:style>
  <w:style w:type="character" w:customStyle="1" w:styleId="64">
    <w:name w:val="Основной текст (6)_"/>
    <w:basedOn w:val="a2"/>
    <w:link w:val="610"/>
    <w:uiPriority w:val="99"/>
    <w:locked/>
    <w:rsid w:val="004D255A"/>
    <w:rPr>
      <w:rFonts w:ascii="Arial" w:hAnsi="Arial" w:cs="Arial"/>
      <w:sz w:val="24"/>
      <w:szCs w:val="24"/>
      <w:shd w:val="clear" w:color="auto" w:fill="FFFFFF"/>
    </w:rPr>
  </w:style>
  <w:style w:type="paragraph" w:customStyle="1" w:styleId="610">
    <w:name w:val="Основной текст (6)1"/>
    <w:basedOn w:val="a1"/>
    <w:link w:val="64"/>
    <w:uiPriority w:val="99"/>
    <w:rsid w:val="004D255A"/>
    <w:pPr>
      <w:shd w:val="clear" w:color="auto" w:fill="FFFFFF"/>
      <w:spacing w:before="1140" w:after="0" w:line="547" w:lineRule="exact"/>
      <w:ind w:hanging="980"/>
    </w:pPr>
    <w:rPr>
      <w:rFonts w:ascii="Arial" w:hAnsi="Arial" w:cs="Arial"/>
      <w:sz w:val="24"/>
      <w:szCs w:val="24"/>
    </w:rPr>
  </w:style>
  <w:style w:type="character" w:customStyle="1" w:styleId="60pt">
    <w:name w:val="Основной текст (6) + Интервал 0 pt"/>
    <w:basedOn w:val="64"/>
    <w:uiPriority w:val="99"/>
    <w:rsid w:val="004D255A"/>
    <w:rPr>
      <w:rFonts w:ascii="Arial" w:hAnsi="Arial" w:cs="Arial"/>
      <w:spacing w:val="-10"/>
      <w:sz w:val="24"/>
      <w:szCs w:val="24"/>
      <w:shd w:val="clear" w:color="auto" w:fill="FFFFFF"/>
    </w:rPr>
  </w:style>
  <w:style w:type="character" w:customStyle="1" w:styleId="65">
    <w:name w:val="Основной текст (6) + Полужирный"/>
    <w:basedOn w:val="64"/>
    <w:uiPriority w:val="99"/>
    <w:rsid w:val="004D255A"/>
    <w:rPr>
      <w:rFonts w:ascii="Arial" w:hAnsi="Arial" w:cs="Arial"/>
      <w:b/>
      <w:bCs/>
      <w:sz w:val="24"/>
      <w:szCs w:val="24"/>
      <w:shd w:val="clear" w:color="auto" w:fill="FFFFFF"/>
    </w:rPr>
  </w:style>
  <w:style w:type="paragraph" w:customStyle="1" w:styleId="152">
    <w:name w:val="Основной текст (15)"/>
    <w:basedOn w:val="a1"/>
    <w:uiPriority w:val="99"/>
    <w:rsid w:val="004D255A"/>
    <w:pPr>
      <w:shd w:val="clear" w:color="auto" w:fill="FFFFFF"/>
      <w:spacing w:before="240" w:after="0" w:line="274" w:lineRule="exact"/>
      <w:ind w:firstLine="720"/>
      <w:jc w:val="both"/>
    </w:pPr>
    <w:rPr>
      <w:rFonts w:ascii="Arial" w:hAnsi="Arial" w:cs="Arial"/>
      <w:b/>
      <w:bCs/>
      <w:i/>
      <w:iCs/>
      <w:sz w:val="23"/>
      <w:szCs w:val="23"/>
    </w:rPr>
  </w:style>
  <w:style w:type="paragraph" w:customStyle="1" w:styleId="-">
    <w:name w:val="УГТП-Примечание"/>
    <w:basedOn w:val="a1"/>
    <w:rsid w:val="004D255A"/>
    <w:pPr>
      <w:spacing w:after="0" w:line="240" w:lineRule="auto"/>
      <w:jc w:val="center"/>
    </w:pPr>
    <w:rPr>
      <w:rFonts w:ascii="Arial" w:eastAsia="Times New Roman" w:hAnsi="Arial" w:cs="Arial"/>
      <w:sz w:val="24"/>
      <w:szCs w:val="24"/>
      <w:lang w:eastAsia="ru-RU"/>
    </w:rPr>
  </w:style>
  <w:style w:type="paragraph" w:customStyle="1" w:styleId="afffff4">
    <w:name w:val="Îáû÷íûé"/>
    <w:rsid w:val="004D255A"/>
    <w:pPr>
      <w:spacing w:after="0" w:line="240" w:lineRule="auto"/>
    </w:pPr>
    <w:rPr>
      <w:rFonts w:ascii="Arial" w:eastAsia="Times New Roman" w:hAnsi="Arial" w:cs="Arial"/>
      <w:sz w:val="24"/>
      <w:szCs w:val="24"/>
      <w:lang w:eastAsia="ru-RU"/>
    </w:rPr>
  </w:style>
  <w:style w:type="paragraph" w:customStyle="1" w:styleId="-0">
    <w:name w:val="УГТП-Наименование"/>
    <w:basedOn w:val="a1"/>
    <w:rsid w:val="004D255A"/>
    <w:pPr>
      <w:spacing w:after="0" w:line="240" w:lineRule="auto"/>
    </w:pPr>
    <w:rPr>
      <w:rFonts w:ascii="Arial" w:eastAsia="Times New Roman" w:hAnsi="Arial" w:cs="Arial"/>
      <w:sz w:val="24"/>
      <w:szCs w:val="24"/>
      <w:lang w:eastAsia="ru-RU"/>
    </w:rPr>
  </w:style>
  <w:style w:type="paragraph" w:styleId="afffff5">
    <w:name w:val="Message Header"/>
    <w:basedOn w:val="a1"/>
    <w:next w:val="a1"/>
    <w:link w:val="afffff6"/>
    <w:rsid w:val="004D255A"/>
    <w:pPr>
      <w:spacing w:after="0" w:line="240" w:lineRule="auto"/>
      <w:jc w:val="center"/>
    </w:pPr>
    <w:rPr>
      <w:rFonts w:ascii="Arial" w:eastAsia="Times New Roman" w:hAnsi="Arial" w:cs="Times New Roman"/>
      <w:b/>
      <w:sz w:val="20"/>
      <w:szCs w:val="24"/>
      <w:lang w:val="x-none" w:eastAsia="x-none"/>
    </w:rPr>
  </w:style>
  <w:style w:type="character" w:customStyle="1" w:styleId="afffff6">
    <w:name w:val="Шапка Знак"/>
    <w:basedOn w:val="a2"/>
    <w:link w:val="afffff5"/>
    <w:rsid w:val="004D255A"/>
    <w:rPr>
      <w:rFonts w:ascii="Arial" w:eastAsia="Times New Roman" w:hAnsi="Arial" w:cs="Times New Roman"/>
      <w:b/>
      <w:sz w:val="20"/>
      <w:szCs w:val="24"/>
      <w:lang w:val="x-none" w:eastAsia="x-none"/>
    </w:rPr>
  </w:style>
  <w:style w:type="character" w:customStyle="1" w:styleId="FontStyle25">
    <w:name w:val="Font Style25"/>
    <w:basedOn w:val="a2"/>
    <w:uiPriority w:val="99"/>
    <w:rsid w:val="004D255A"/>
    <w:rPr>
      <w:rFonts w:ascii="Arial Unicode MS" w:eastAsia="Arial Unicode MS" w:cs="Arial Unicode MS"/>
      <w:sz w:val="18"/>
      <w:szCs w:val="18"/>
    </w:rPr>
  </w:style>
  <w:style w:type="character" w:customStyle="1" w:styleId="FontStyle271">
    <w:name w:val="Font Style271"/>
    <w:uiPriority w:val="99"/>
    <w:rsid w:val="004D255A"/>
    <w:rPr>
      <w:rFonts w:ascii="Arial" w:hAnsi="Arial" w:cs="Arial"/>
      <w:sz w:val="20"/>
      <w:szCs w:val="20"/>
    </w:rPr>
  </w:style>
  <w:style w:type="paragraph" w:customStyle="1" w:styleId="Style55">
    <w:name w:val="Style55"/>
    <w:basedOn w:val="a1"/>
    <w:uiPriority w:val="99"/>
    <w:rsid w:val="004D255A"/>
    <w:pPr>
      <w:widowControl w:val="0"/>
      <w:autoSpaceDE w:val="0"/>
      <w:autoSpaceDN w:val="0"/>
      <w:adjustRightInd w:val="0"/>
      <w:spacing w:after="0" w:line="278" w:lineRule="exact"/>
    </w:pPr>
    <w:rPr>
      <w:rFonts w:ascii="Arial" w:eastAsia="Times New Roman" w:hAnsi="Arial" w:cs="Arial"/>
      <w:sz w:val="24"/>
      <w:szCs w:val="24"/>
      <w:lang w:eastAsia="ru-RU"/>
    </w:rPr>
  </w:style>
  <w:style w:type="character" w:customStyle="1" w:styleId="FontStyle273">
    <w:name w:val="Font Style273"/>
    <w:uiPriority w:val="99"/>
    <w:rsid w:val="004D255A"/>
    <w:rPr>
      <w:rFonts w:ascii="Arial" w:hAnsi="Arial" w:cs="Arial"/>
      <w:sz w:val="18"/>
      <w:szCs w:val="18"/>
    </w:rPr>
  </w:style>
  <w:style w:type="paragraph" w:customStyle="1" w:styleId="Style79">
    <w:name w:val="Style79"/>
    <w:basedOn w:val="a1"/>
    <w:uiPriority w:val="99"/>
    <w:rsid w:val="004D255A"/>
    <w:pPr>
      <w:widowControl w:val="0"/>
      <w:autoSpaceDE w:val="0"/>
      <w:autoSpaceDN w:val="0"/>
      <w:adjustRightInd w:val="0"/>
      <w:spacing w:after="0" w:line="230" w:lineRule="exact"/>
      <w:jc w:val="center"/>
    </w:pPr>
    <w:rPr>
      <w:rFonts w:ascii="Arial" w:eastAsia="Times New Roman" w:hAnsi="Arial" w:cs="Arial"/>
      <w:sz w:val="24"/>
      <w:szCs w:val="24"/>
      <w:lang w:eastAsia="ru-RU"/>
    </w:rPr>
  </w:style>
  <w:style w:type="paragraph" w:customStyle="1" w:styleId="Style82">
    <w:name w:val="Style82"/>
    <w:basedOn w:val="a1"/>
    <w:uiPriority w:val="99"/>
    <w:rsid w:val="004D255A"/>
    <w:pPr>
      <w:widowControl w:val="0"/>
      <w:autoSpaceDE w:val="0"/>
      <w:autoSpaceDN w:val="0"/>
      <w:adjustRightInd w:val="0"/>
      <w:spacing w:after="0" w:line="230" w:lineRule="exact"/>
      <w:jc w:val="center"/>
    </w:pPr>
    <w:rPr>
      <w:rFonts w:ascii="Arial" w:eastAsia="Times New Roman" w:hAnsi="Arial" w:cs="Arial"/>
      <w:sz w:val="24"/>
      <w:szCs w:val="24"/>
      <w:lang w:eastAsia="ru-RU"/>
    </w:rPr>
  </w:style>
  <w:style w:type="paragraph" w:customStyle="1" w:styleId="Style78">
    <w:name w:val="Style78"/>
    <w:basedOn w:val="a1"/>
    <w:uiPriority w:val="99"/>
    <w:rsid w:val="004D255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2f4">
    <w:name w:val="Заголовок2"/>
    <w:basedOn w:val="12"/>
    <w:rsid w:val="004D255A"/>
    <w:pPr>
      <w:keepLines/>
      <w:spacing w:before="120" w:after="120"/>
      <w:ind w:left="720" w:firstLine="0"/>
    </w:pPr>
    <w:rPr>
      <w:b/>
      <w:caps/>
      <w:spacing w:val="40"/>
      <w:szCs w:val="24"/>
    </w:rPr>
  </w:style>
  <w:style w:type="character" w:customStyle="1" w:styleId="1f">
    <w:name w:val="Основной текст + Полужирный1"/>
    <w:aliases w:val="Интервал 0 pt4"/>
    <w:basedOn w:val="a2"/>
    <w:uiPriority w:val="99"/>
    <w:rsid w:val="004D255A"/>
    <w:rPr>
      <w:rFonts w:ascii="Times New Roman" w:hAnsi="Times New Roman" w:cs="Times New Roman"/>
      <w:b/>
      <w:bCs/>
      <w:spacing w:val="10"/>
      <w:sz w:val="25"/>
      <w:szCs w:val="25"/>
    </w:rPr>
  </w:style>
  <w:style w:type="character" w:customStyle="1" w:styleId="4pt">
    <w:name w:val="Основной текст + 4 pt"/>
    <w:aliases w:val="Интервал 0 pt3"/>
    <w:basedOn w:val="a2"/>
    <w:uiPriority w:val="99"/>
    <w:rsid w:val="004D255A"/>
    <w:rPr>
      <w:rFonts w:ascii="Times New Roman" w:hAnsi="Times New Roman" w:cs="Times New Roman"/>
      <w:spacing w:val="10"/>
      <w:sz w:val="8"/>
      <w:szCs w:val="8"/>
    </w:rPr>
  </w:style>
  <w:style w:type="paragraph" w:customStyle="1" w:styleId="formattext">
    <w:name w:val="formattext"/>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2"/>
    <w:rsid w:val="004D255A"/>
    <w:rPr>
      <w:rFonts w:ascii="Times New Roman" w:hAnsi="Times New Roman" w:cs="Times New Roman" w:hint="default"/>
      <w:i/>
      <w:iCs/>
      <w:color w:val="FF0000"/>
    </w:rPr>
  </w:style>
  <w:style w:type="character" w:customStyle="1" w:styleId="s9">
    <w:name w:val="s9"/>
    <w:basedOn w:val="a2"/>
    <w:rsid w:val="004D255A"/>
    <w:rPr>
      <w:rFonts w:ascii="Times New Roman" w:hAnsi="Times New Roman" w:cs="Times New Roman" w:hint="default"/>
      <w:i/>
      <w:iCs/>
      <w:color w:val="333399"/>
      <w:u w:val="single"/>
    </w:rPr>
  </w:style>
  <w:style w:type="character" w:customStyle="1" w:styleId="s0">
    <w:name w:val="s0"/>
    <w:rsid w:val="004D255A"/>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1f0">
    <w:name w:val="Текст Знак1"/>
    <w:aliases w:val="Текст Знак Знак Знак,Текст Знак Знак1"/>
    <w:locked/>
    <w:rsid w:val="004D255A"/>
    <w:rPr>
      <w:rFonts w:ascii="Courier New" w:hAnsi="Courier New"/>
      <w:lang w:val="ru-RU" w:eastAsia="ru-RU" w:bidi="ar-SA"/>
    </w:rPr>
  </w:style>
  <w:style w:type="numbering" w:customStyle="1" w:styleId="1f1">
    <w:name w:val="Нет списка1"/>
    <w:next w:val="a4"/>
    <w:uiPriority w:val="99"/>
    <w:semiHidden/>
    <w:unhideWhenUsed/>
    <w:rsid w:val="004D255A"/>
  </w:style>
  <w:style w:type="numbering" w:customStyle="1" w:styleId="110">
    <w:name w:val="Нет списка11"/>
    <w:next w:val="a4"/>
    <w:uiPriority w:val="99"/>
    <w:semiHidden/>
    <w:unhideWhenUsed/>
    <w:rsid w:val="004D255A"/>
  </w:style>
  <w:style w:type="character" w:customStyle="1" w:styleId="mw-headline">
    <w:name w:val="mw-headline"/>
    <w:basedOn w:val="a2"/>
    <w:rsid w:val="004D255A"/>
  </w:style>
  <w:style w:type="character" w:customStyle="1" w:styleId="mw-editsection">
    <w:name w:val="mw-editsection"/>
    <w:basedOn w:val="a2"/>
    <w:rsid w:val="004D255A"/>
  </w:style>
  <w:style w:type="character" w:customStyle="1" w:styleId="mw-editsection-bracket">
    <w:name w:val="mw-editsection-bracket"/>
    <w:basedOn w:val="a2"/>
    <w:rsid w:val="004D255A"/>
  </w:style>
  <w:style w:type="character" w:customStyle="1" w:styleId="mw-editsection-divider">
    <w:name w:val="mw-editsection-divider"/>
    <w:basedOn w:val="a2"/>
    <w:rsid w:val="004D255A"/>
  </w:style>
  <w:style w:type="character" w:customStyle="1" w:styleId="noprint">
    <w:name w:val="noprint"/>
    <w:basedOn w:val="a2"/>
    <w:rsid w:val="004D255A"/>
  </w:style>
  <w:style w:type="numbering" w:customStyle="1" w:styleId="2f5">
    <w:name w:val="Нет списка2"/>
    <w:next w:val="a4"/>
    <w:uiPriority w:val="99"/>
    <w:semiHidden/>
    <w:unhideWhenUsed/>
    <w:rsid w:val="004D255A"/>
  </w:style>
  <w:style w:type="paragraph" w:customStyle="1" w:styleId="readmore">
    <w:name w:val="readmore"/>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gholder">
    <w:name w:val="imgholder"/>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allery">
    <w:name w:val="gallery"/>
    <w:basedOn w:val="a1"/>
    <w:rsid w:val="004D255A"/>
    <w:pPr>
      <w:shd w:val="clear" w:color="auto" w:fill="EFEFE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loader">
    <w:name w:val="loader"/>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lmstrip">
    <w:name w:val="filmstrip"/>
    <w:basedOn w:val="a1"/>
    <w:rsid w:val="004D255A"/>
    <w:pPr>
      <w:spacing w:before="225" w:after="0" w:line="240" w:lineRule="auto"/>
    </w:pPr>
    <w:rPr>
      <w:rFonts w:ascii="Times New Roman" w:eastAsia="Times New Roman" w:hAnsi="Times New Roman" w:cs="Times New Roman"/>
      <w:sz w:val="24"/>
      <w:szCs w:val="24"/>
      <w:lang w:eastAsia="ru-RU"/>
    </w:rPr>
  </w:style>
  <w:style w:type="paragraph" w:customStyle="1" w:styleId="pointer">
    <w:name w:val="pointer"/>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stify">
    <w:name w:val="justify"/>
    <w:basedOn w:val="a1"/>
    <w:rsid w:val="004D255A"/>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bold">
    <w:name w:val="bold"/>
    <w:basedOn w:val="a1"/>
    <w:rsid w:val="004D255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center">
    <w:name w:val="center"/>
    <w:basedOn w:val="a1"/>
    <w:rsid w:val="004D255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right">
    <w:name w:val="right"/>
    <w:basedOn w:val="a1"/>
    <w:rsid w:val="004D255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nostart">
    <w:name w:val="nostart"/>
    <w:basedOn w:val="a1"/>
    <w:rsid w:val="004D255A"/>
    <w:pPr>
      <w:spacing w:after="0" w:line="240" w:lineRule="auto"/>
    </w:pPr>
    <w:rPr>
      <w:rFonts w:ascii="Times New Roman" w:eastAsia="Times New Roman" w:hAnsi="Times New Roman" w:cs="Times New Roman"/>
      <w:sz w:val="24"/>
      <w:szCs w:val="24"/>
      <w:lang w:eastAsia="ru-RU"/>
    </w:rPr>
  </w:style>
  <w:style w:type="paragraph" w:customStyle="1" w:styleId="clear">
    <w:name w:val="clear"/>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gl">
    <w:name w:val="imgl"/>
    <w:basedOn w:val="a1"/>
    <w:rsid w:val="004D255A"/>
    <w:pPr>
      <w:pBdr>
        <w:top w:val="single" w:sz="6" w:space="4" w:color="C7C5C8"/>
        <w:left w:val="single" w:sz="6" w:space="4" w:color="C7C5C8"/>
        <w:bottom w:val="single" w:sz="6" w:space="4" w:color="C7C5C8"/>
        <w:right w:val="single" w:sz="6" w:space="4" w:color="C7C5C8"/>
      </w:pBdr>
      <w:spacing w:after="120" w:line="240" w:lineRule="auto"/>
      <w:ind w:right="120"/>
    </w:pPr>
    <w:rPr>
      <w:rFonts w:ascii="Times New Roman" w:eastAsia="Times New Roman" w:hAnsi="Times New Roman" w:cs="Times New Roman"/>
      <w:sz w:val="24"/>
      <w:szCs w:val="24"/>
      <w:lang w:eastAsia="ru-RU"/>
    </w:rPr>
  </w:style>
  <w:style w:type="paragraph" w:customStyle="1" w:styleId="imgr">
    <w:name w:val="imgr"/>
    <w:basedOn w:val="a1"/>
    <w:rsid w:val="004D255A"/>
    <w:pPr>
      <w:pBdr>
        <w:top w:val="single" w:sz="6" w:space="4" w:color="C7C5C8"/>
        <w:left w:val="single" w:sz="6" w:space="4" w:color="C7C5C8"/>
        <w:bottom w:val="single" w:sz="6" w:space="4" w:color="C7C5C8"/>
        <w:right w:val="single" w:sz="6" w:space="4" w:color="C7C5C8"/>
      </w:pBdr>
      <w:spacing w:after="120" w:line="240" w:lineRule="auto"/>
      <w:ind w:left="120"/>
    </w:pPr>
    <w:rPr>
      <w:rFonts w:ascii="Times New Roman" w:eastAsia="Times New Roman" w:hAnsi="Times New Roman" w:cs="Times New Roman"/>
      <w:sz w:val="24"/>
      <w:szCs w:val="24"/>
      <w:lang w:eastAsia="ru-RU"/>
    </w:rPr>
  </w:style>
  <w:style w:type="paragraph" w:customStyle="1" w:styleId="col0">
    <w:name w:val="col0"/>
    <w:basedOn w:val="a1"/>
    <w:rsid w:val="004D255A"/>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ol2">
    <w:name w:val="col2"/>
    <w:basedOn w:val="a1"/>
    <w:rsid w:val="004D255A"/>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ontainer">
    <w:name w:val="container"/>
    <w:basedOn w:val="a1"/>
    <w:rsid w:val="004D255A"/>
    <w:pPr>
      <w:spacing w:after="0" w:line="240" w:lineRule="auto"/>
    </w:pPr>
    <w:rPr>
      <w:rFonts w:ascii="Times New Roman" w:eastAsia="Times New Roman" w:hAnsi="Times New Roman" w:cs="Times New Roman"/>
      <w:sz w:val="24"/>
      <w:szCs w:val="24"/>
      <w:lang w:eastAsia="ru-RU"/>
    </w:rPr>
  </w:style>
  <w:style w:type="paragraph" w:customStyle="1" w:styleId="content">
    <w:name w:val="content"/>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umn">
    <w:name w:val="column"/>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nav">
    <w:name w:val="subnav"/>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nel-overlay">
    <w:name w:val="panel-overlay"/>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verlay-background">
    <w:name w:val="overlay-background"/>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gwrap">
    <w:name w:val="img_wrap"/>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Название объекта1"/>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lder">
    <w:name w:val="holder"/>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testnews">
    <w:name w:val="latestnews"/>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ttocurrentpage">
    <w:name w:val="ditto_currentpage"/>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ttopreviouslink">
    <w:name w:val="ditto_previous_link"/>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ttonextlink">
    <w:name w:val="ditto_next_link"/>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ttopage">
    <w:name w:val="ditto_page"/>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left">
    <w:name w:val="fl_left"/>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right">
    <w:name w:val="fl_right"/>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mmentlist">
    <w:name w:val="commentlist"/>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box">
    <w:name w:val="footbox"/>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
    <w:name w:val="last"/>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trotext">
    <w:name w:val="introtext"/>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mitdate">
    <w:name w:val="submitdate"/>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3">
    <w:name w:val="Дата1"/>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vatar">
    <w:name w:val="avatar"/>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me">
    <w:name w:val="name"/>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nav1">
    <w:name w:val="subnav1"/>
    <w:basedOn w:val="a1"/>
    <w:rsid w:val="004D255A"/>
    <w:pPr>
      <w:shd w:val="clear" w:color="auto" w:fill="F9F9F9"/>
      <w:spacing w:before="100" w:beforeAutospacing="1" w:after="450" w:line="240" w:lineRule="auto"/>
    </w:pPr>
    <w:rPr>
      <w:rFonts w:ascii="Times New Roman" w:eastAsia="Times New Roman" w:hAnsi="Times New Roman" w:cs="Times New Roman"/>
      <w:sz w:val="24"/>
      <w:szCs w:val="24"/>
      <w:lang w:eastAsia="ru-RU"/>
    </w:rPr>
  </w:style>
  <w:style w:type="paragraph" w:customStyle="1" w:styleId="panel-overlay1">
    <w:name w:val="panel-overlay1"/>
    <w:basedOn w:val="a1"/>
    <w:rsid w:val="004D255A"/>
    <w:pPr>
      <w:spacing w:before="100" w:beforeAutospacing="1" w:after="100" w:afterAutospacing="1" w:line="240" w:lineRule="auto"/>
    </w:pPr>
    <w:rPr>
      <w:rFonts w:ascii="Times New Roman" w:eastAsia="Times New Roman" w:hAnsi="Times New Roman" w:cs="Times New Roman"/>
      <w:color w:val="FFFFFF"/>
      <w:sz w:val="17"/>
      <w:szCs w:val="17"/>
      <w:lang w:eastAsia="ru-RU"/>
    </w:rPr>
  </w:style>
  <w:style w:type="paragraph" w:customStyle="1" w:styleId="overlay-background1">
    <w:name w:val="overlay-background1"/>
    <w:basedOn w:val="a1"/>
    <w:rsid w:val="004D255A"/>
    <w:pPr>
      <w:shd w:val="clear" w:color="auto" w:fill="22222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gwrap1">
    <w:name w:val="img_wrap1"/>
    <w:basedOn w:val="a1"/>
    <w:rsid w:val="004D255A"/>
    <w:pPr>
      <w:spacing w:after="0" w:line="240" w:lineRule="auto"/>
    </w:pPr>
    <w:rPr>
      <w:rFonts w:ascii="Times New Roman" w:eastAsia="Times New Roman" w:hAnsi="Times New Roman" w:cs="Times New Roman"/>
      <w:sz w:val="24"/>
      <w:szCs w:val="24"/>
      <w:lang w:eastAsia="ru-RU"/>
    </w:rPr>
  </w:style>
  <w:style w:type="paragraph" w:customStyle="1" w:styleId="imgwrap2">
    <w:name w:val="img_wrap2"/>
    <w:basedOn w:val="a1"/>
    <w:rsid w:val="004D255A"/>
    <w:pPr>
      <w:pBdr>
        <w:top w:val="single" w:sz="6" w:space="0" w:color="AAAAAA"/>
        <w:left w:val="single" w:sz="6" w:space="0" w:color="AAAAAA"/>
        <w:bottom w:val="single" w:sz="6" w:space="0" w:color="AAAAAA"/>
        <w:right w:val="single" w:sz="6" w:space="0" w:color="AAAAAA"/>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tion1">
    <w:name w:val="caption1"/>
    <w:basedOn w:val="a1"/>
    <w:rsid w:val="004D255A"/>
    <w:pPr>
      <w:spacing w:before="100" w:beforeAutospacing="1" w:after="100" w:afterAutospacing="1" w:line="240" w:lineRule="auto"/>
      <w:jc w:val="center"/>
    </w:pPr>
    <w:rPr>
      <w:rFonts w:ascii="Times New Roman" w:eastAsia="Times New Roman" w:hAnsi="Times New Roman" w:cs="Times New Roman"/>
      <w:color w:val="888888"/>
      <w:sz w:val="24"/>
      <w:szCs w:val="24"/>
      <w:lang w:eastAsia="ru-RU"/>
    </w:rPr>
  </w:style>
  <w:style w:type="paragraph" w:customStyle="1" w:styleId="flleft1">
    <w:name w:val="fl_left1"/>
    <w:basedOn w:val="a1"/>
    <w:rsid w:val="004D255A"/>
    <w:pPr>
      <w:spacing w:before="105" w:after="0" w:line="240" w:lineRule="auto"/>
    </w:pPr>
    <w:rPr>
      <w:rFonts w:ascii="Times New Roman" w:eastAsia="Times New Roman" w:hAnsi="Times New Roman" w:cs="Times New Roman"/>
      <w:sz w:val="24"/>
      <w:szCs w:val="24"/>
      <w:lang w:eastAsia="ru-RU"/>
    </w:rPr>
  </w:style>
  <w:style w:type="paragraph" w:customStyle="1" w:styleId="flright1">
    <w:name w:val="fl_right1"/>
    <w:basedOn w:val="a1"/>
    <w:rsid w:val="004D255A"/>
    <w:pPr>
      <w:spacing w:before="315" w:after="0" w:line="240" w:lineRule="auto"/>
    </w:pPr>
    <w:rPr>
      <w:rFonts w:ascii="Times New Roman" w:eastAsia="Times New Roman" w:hAnsi="Times New Roman" w:cs="Times New Roman"/>
      <w:sz w:val="24"/>
      <w:szCs w:val="24"/>
      <w:lang w:eastAsia="ru-RU"/>
    </w:rPr>
  </w:style>
  <w:style w:type="paragraph" w:customStyle="1" w:styleId="commentlist1">
    <w:name w:val="commentlist1"/>
    <w:basedOn w:val="a1"/>
    <w:rsid w:val="004D255A"/>
    <w:pPr>
      <w:spacing w:after="0" w:line="240" w:lineRule="auto"/>
    </w:pPr>
    <w:rPr>
      <w:rFonts w:ascii="Times New Roman" w:eastAsia="Times New Roman" w:hAnsi="Times New Roman" w:cs="Times New Roman"/>
      <w:sz w:val="24"/>
      <w:szCs w:val="24"/>
      <w:lang w:eastAsia="ru-RU"/>
    </w:rPr>
  </w:style>
  <w:style w:type="paragraph" w:customStyle="1" w:styleId="name1">
    <w:name w:val="name1"/>
    <w:basedOn w:val="a1"/>
    <w:rsid w:val="004D255A"/>
    <w:pPr>
      <w:spacing w:before="150" w:after="150" w:line="240" w:lineRule="auto"/>
      <w:ind w:right="75"/>
    </w:pPr>
    <w:rPr>
      <w:rFonts w:ascii="Times New Roman" w:eastAsia="Times New Roman" w:hAnsi="Times New Roman" w:cs="Times New Roman"/>
      <w:b/>
      <w:bCs/>
      <w:sz w:val="24"/>
      <w:szCs w:val="24"/>
      <w:lang w:eastAsia="ru-RU"/>
    </w:rPr>
  </w:style>
  <w:style w:type="paragraph" w:customStyle="1" w:styleId="submitdate1">
    <w:name w:val="submitdate1"/>
    <w:basedOn w:val="a1"/>
    <w:rsid w:val="004D255A"/>
    <w:pPr>
      <w:spacing w:before="150" w:after="150" w:line="240" w:lineRule="auto"/>
      <w:ind w:right="75"/>
    </w:pPr>
    <w:rPr>
      <w:rFonts w:ascii="Times New Roman" w:eastAsia="Times New Roman" w:hAnsi="Times New Roman" w:cs="Times New Roman"/>
      <w:sz w:val="20"/>
      <w:szCs w:val="20"/>
      <w:lang w:eastAsia="ru-RU"/>
    </w:rPr>
  </w:style>
  <w:style w:type="paragraph" w:customStyle="1" w:styleId="avatar1">
    <w:name w:val="avatar1"/>
    <w:basedOn w:val="a1"/>
    <w:rsid w:val="004D255A"/>
    <w:pPr>
      <w:pBdr>
        <w:top w:val="single" w:sz="6" w:space="0" w:color="EEEEEE"/>
        <w:left w:val="single" w:sz="6" w:space="0" w:color="EEEEEE"/>
        <w:bottom w:val="single" w:sz="6" w:space="0" w:color="EEEEEE"/>
        <w:right w:val="single" w:sz="6" w:space="0" w:color="EEEEEE"/>
      </w:pBdr>
      <w:spacing w:after="0" w:line="240" w:lineRule="auto"/>
      <w:ind w:left="150"/>
    </w:pPr>
    <w:rPr>
      <w:rFonts w:ascii="Times New Roman" w:eastAsia="Times New Roman" w:hAnsi="Times New Roman" w:cs="Times New Roman"/>
      <w:sz w:val="24"/>
      <w:szCs w:val="24"/>
      <w:lang w:eastAsia="ru-RU"/>
    </w:rPr>
  </w:style>
  <w:style w:type="paragraph" w:customStyle="1" w:styleId="holder1">
    <w:name w:val="holder1"/>
    <w:basedOn w:val="a1"/>
    <w:rsid w:val="004D255A"/>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readmore1">
    <w:name w:val="readmore1"/>
    <w:basedOn w:val="a1"/>
    <w:rsid w:val="004D255A"/>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imgholder1">
    <w:name w:val="imgholder1"/>
    <w:basedOn w:val="a1"/>
    <w:rsid w:val="004D255A"/>
    <w:pPr>
      <w:pBdr>
        <w:top w:val="single" w:sz="6" w:space="3" w:color="CCCCCC"/>
        <w:left w:val="single" w:sz="6" w:space="3" w:color="CCCCCC"/>
        <w:bottom w:val="single" w:sz="6" w:space="3" w:color="CCCCCC"/>
        <w:right w:val="single" w:sz="6" w:space="3" w:color="CCCCCC"/>
      </w:pBdr>
      <w:shd w:val="clear" w:color="auto" w:fill="F9F9F9"/>
      <w:spacing w:before="300" w:after="225" w:line="240" w:lineRule="auto"/>
    </w:pPr>
    <w:rPr>
      <w:rFonts w:ascii="Times New Roman" w:eastAsia="Times New Roman" w:hAnsi="Times New Roman" w:cs="Times New Roman"/>
      <w:color w:val="666666"/>
      <w:sz w:val="24"/>
      <w:szCs w:val="24"/>
      <w:lang w:eastAsia="ru-RU"/>
    </w:rPr>
  </w:style>
  <w:style w:type="paragraph" w:customStyle="1" w:styleId="readmore2">
    <w:name w:val="readmore2"/>
    <w:basedOn w:val="a1"/>
    <w:rsid w:val="004D255A"/>
    <w:pPr>
      <w:shd w:val="clear" w:color="auto" w:fill="F9F9F9"/>
      <w:spacing w:before="225" w:after="0" w:line="240" w:lineRule="auto"/>
      <w:jc w:val="right"/>
    </w:pPr>
    <w:rPr>
      <w:rFonts w:ascii="Times New Roman" w:eastAsia="Times New Roman" w:hAnsi="Times New Roman" w:cs="Times New Roman"/>
      <w:b/>
      <w:bCs/>
      <w:color w:val="666666"/>
      <w:sz w:val="24"/>
      <w:szCs w:val="24"/>
      <w:lang w:eastAsia="ru-RU"/>
    </w:rPr>
  </w:style>
  <w:style w:type="paragraph" w:customStyle="1" w:styleId="latestnews1">
    <w:name w:val="latestnews1"/>
    <w:basedOn w:val="a1"/>
    <w:rsid w:val="004D255A"/>
    <w:pPr>
      <w:spacing w:after="0" w:line="240" w:lineRule="auto"/>
    </w:pPr>
    <w:rPr>
      <w:rFonts w:ascii="Times New Roman" w:eastAsia="Times New Roman" w:hAnsi="Times New Roman" w:cs="Times New Roman"/>
      <w:sz w:val="24"/>
      <w:szCs w:val="24"/>
      <w:lang w:eastAsia="ru-RU"/>
    </w:rPr>
  </w:style>
  <w:style w:type="paragraph" w:customStyle="1" w:styleId="flleft2">
    <w:name w:val="fl_left2"/>
    <w:basedOn w:val="a1"/>
    <w:rsid w:val="004D255A"/>
    <w:pPr>
      <w:spacing w:after="225" w:line="240" w:lineRule="auto"/>
    </w:pPr>
    <w:rPr>
      <w:rFonts w:ascii="Times New Roman" w:eastAsia="Times New Roman" w:hAnsi="Times New Roman" w:cs="Times New Roman"/>
      <w:sz w:val="24"/>
      <w:szCs w:val="24"/>
      <w:lang w:eastAsia="ru-RU"/>
    </w:rPr>
  </w:style>
  <w:style w:type="paragraph" w:customStyle="1" w:styleId="flright2">
    <w:name w:val="fl_right2"/>
    <w:basedOn w:val="a1"/>
    <w:rsid w:val="004D255A"/>
    <w:pPr>
      <w:spacing w:after="225" w:line="240" w:lineRule="auto"/>
    </w:pPr>
    <w:rPr>
      <w:rFonts w:ascii="Times New Roman" w:eastAsia="Times New Roman" w:hAnsi="Times New Roman" w:cs="Times New Roman"/>
      <w:sz w:val="24"/>
      <w:szCs w:val="24"/>
      <w:lang w:eastAsia="ru-RU"/>
    </w:rPr>
  </w:style>
  <w:style w:type="paragraph" w:customStyle="1" w:styleId="readmore3">
    <w:name w:val="readmore3"/>
    <w:basedOn w:val="a1"/>
    <w:rsid w:val="004D255A"/>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footbox1">
    <w:name w:val="footbox1"/>
    <w:basedOn w:val="a1"/>
    <w:rsid w:val="004D255A"/>
    <w:pPr>
      <w:spacing w:after="0" w:line="240" w:lineRule="auto"/>
      <w:ind w:right="225"/>
    </w:pPr>
    <w:rPr>
      <w:rFonts w:ascii="Times New Roman" w:eastAsia="Times New Roman" w:hAnsi="Times New Roman" w:cs="Times New Roman"/>
      <w:sz w:val="24"/>
      <w:szCs w:val="24"/>
      <w:lang w:eastAsia="ru-RU"/>
    </w:rPr>
  </w:style>
  <w:style w:type="paragraph" w:customStyle="1" w:styleId="last1">
    <w:name w:val="last1"/>
    <w:basedOn w:val="a1"/>
    <w:rsid w:val="004D255A"/>
    <w:pPr>
      <w:spacing w:after="0" w:line="240" w:lineRule="auto"/>
    </w:pPr>
    <w:rPr>
      <w:rFonts w:ascii="Times New Roman" w:eastAsia="Times New Roman" w:hAnsi="Times New Roman" w:cs="Times New Roman"/>
      <w:sz w:val="24"/>
      <w:szCs w:val="24"/>
      <w:lang w:eastAsia="ru-RU"/>
    </w:rPr>
  </w:style>
  <w:style w:type="paragraph" w:customStyle="1" w:styleId="introtext1">
    <w:name w:val="introtext1"/>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1">
    <w:name w:val="date1"/>
    <w:basedOn w:val="a1"/>
    <w:rsid w:val="004D255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admore4">
    <w:name w:val="readmore4"/>
    <w:basedOn w:val="a1"/>
    <w:rsid w:val="004D255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dittocurrentpage1">
    <w:name w:val="ditto_currentpage1"/>
    <w:basedOn w:val="a1"/>
    <w:rsid w:val="004D255A"/>
    <w:pPr>
      <w:shd w:val="clear" w:color="auto" w:fill="28A6E1"/>
      <w:spacing w:before="30" w:after="30" w:line="240" w:lineRule="auto"/>
      <w:ind w:left="30" w:right="30"/>
    </w:pPr>
    <w:rPr>
      <w:rFonts w:ascii="Times New Roman" w:eastAsia="Times New Roman" w:hAnsi="Times New Roman" w:cs="Times New Roman"/>
      <w:b/>
      <w:bCs/>
      <w:color w:val="FFFFFF"/>
      <w:sz w:val="24"/>
      <w:szCs w:val="24"/>
      <w:lang w:eastAsia="ru-RU"/>
    </w:rPr>
  </w:style>
  <w:style w:type="paragraph" w:customStyle="1" w:styleId="dittopreviouslink1">
    <w:name w:val="ditto_previous_link1"/>
    <w:basedOn w:val="a1"/>
    <w:rsid w:val="004D255A"/>
    <w:pPr>
      <w:spacing w:after="0" w:line="240" w:lineRule="auto"/>
      <w:ind w:left="150" w:right="150"/>
    </w:pPr>
    <w:rPr>
      <w:rFonts w:ascii="Times New Roman" w:eastAsia="Times New Roman" w:hAnsi="Times New Roman" w:cs="Times New Roman"/>
      <w:sz w:val="24"/>
      <w:szCs w:val="24"/>
      <w:lang w:eastAsia="ru-RU"/>
    </w:rPr>
  </w:style>
  <w:style w:type="paragraph" w:customStyle="1" w:styleId="dittonextlink1">
    <w:name w:val="ditto_next_link1"/>
    <w:basedOn w:val="a1"/>
    <w:rsid w:val="004D255A"/>
    <w:pPr>
      <w:spacing w:after="0" w:line="240" w:lineRule="auto"/>
      <w:ind w:left="150" w:right="150"/>
    </w:pPr>
    <w:rPr>
      <w:rFonts w:ascii="Times New Roman" w:eastAsia="Times New Roman" w:hAnsi="Times New Roman" w:cs="Times New Roman"/>
      <w:sz w:val="24"/>
      <w:szCs w:val="24"/>
      <w:lang w:eastAsia="ru-RU"/>
    </w:rPr>
  </w:style>
  <w:style w:type="paragraph" w:customStyle="1" w:styleId="dittopage1">
    <w:name w:val="ditto_page1"/>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3">
    <w:name w:val="caaieiaie3"/>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3">
    <w:name w:val="21"/>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f6">
    <w:name w:val="List Continue 2"/>
    <w:basedOn w:val="a1"/>
    <w:semiHidden/>
    <w:unhideWhenUsed/>
    <w:rsid w:val="004D255A"/>
    <w:pPr>
      <w:spacing w:after="120" w:line="240" w:lineRule="auto"/>
      <w:ind w:left="566"/>
      <w:contextualSpacing/>
    </w:pPr>
    <w:rPr>
      <w:rFonts w:ascii="Times New Roman" w:eastAsia="Times New Roman" w:hAnsi="Times New Roman" w:cs="Times New Roman"/>
      <w:sz w:val="20"/>
      <w:szCs w:val="20"/>
      <w:lang w:eastAsia="ru-RU"/>
    </w:rPr>
  </w:style>
  <w:style w:type="paragraph" w:customStyle="1" w:styleId="Bullet">
    <w:name w:val="Bullet Знак Знак Знак Знак Знак Знак Знак Знак Знак Знак Знак Знак Знак"/>
    <w:basedOn w:val="ae"/>
    <w:link w:val="Bullet0"/>
    <w:rsid w:val="004D255A"/>
    <w:pPr>
      <w:numPr>
        <w:numId w:val="4"/>
      </w:numPr>
      <w:spacing w:before="120" w:line="240" w:lineRule="auto"/>
    </w:pPr>
    <w:rPr>
      <w:rFonts w:ascii="Arial" w:hAnsi="Arial"/>
      <w:sz w:val="20"/>
      <w:szCs w:val="20"/>
      <w:lang w:val="en-US" w:eastAsia="x-none"/>
    </w:rPr>
  </w:style>
  <w:style w:type="table" w:customStyle="1" w:styleId="1f4">
    <w:name w:val="Сетка таблицы1"/>
    <w:basedOn w:val="a3"/>
    <w:next w:val="ac"/>
    <w:uiPriority w:val="59"/>
    <w:rsid w:val="004D25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Обычный 1"/>
    <w:aliases w:val="5"/>
    <w:basedOn w:val="a1"/>
    <w:rsid w:val="004D255A"/>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3f">
    <w:name w:val="çàãîëîâîê 3"/>
    <w:basedOn w:val="a1"/>
    <w:next w:val="a1"/>
    <w:rsid w:val="004D255A"/>
    <w:pPr>
      <w:keepNext/>
      <w:spacing w:after="0" w:line="240" w:lineRule="auto"/>
      <w:jc w:val="center"/>
    </w:pPr>
    <w:rPr>
      <w:rFonts w:ascii="Times New Roman" w:eastAsia="Times New Roman" w:hAnsi="Times New Roman" w:cs="Times New Roman"/>
      <w:sz w:val="24"/>
      <w:szCs w:val="20"/>
      <w:lang w:val="en-US" w:eastAsia="ru-RU"/>
    </w:rPr>
  </w:style>
  <w:style w:type="paragraph" w:customStyle="1" w:styleId="1f6">
    <w:name w:val="Знак1 Знак Знак Знак Знак Знак Знак Знак Знак Знак Знак Знак Знак Знак Знак Знак"/>
    <w:basedOn w:val="a1"/>
    <w:autoRedefine/>
    <w:rsid w:val="004D255A"/>
    <w:pPr>
      <w:spacing w:line="240" w:lineRule="exact"/>
      <w:jc w:val="center"/>
    </w:pPr>
    <w:rPr>
      <w:rFonts w:ascii="Times New Roman" w:eastAsia="SimSun" w:hAnsi="Times New Roman" w:cs="Times New Roman"/>
      <w:b/>
      <w:sz w:val="28"/>
      <w:szCs w:val="24"/>
      <w:lang w:val="en-US"/>
    </w:rPr>
  </w:style>
  <w:style w:type="paragraph" w:customStyle="1" w:styleId="46">
    <w:name w:val="Знак Знак4 Знак Знак"/>
    <w:basedOn w:val="a1"/>
    <w:autoRedefine/>
    <w:rsid w:val="004D255A"/>
    <w:pPr>
      <w:spacing w:line="240" w:lineRule="exact"/>
      <w:jc w:val="center"/>
    </w:pPr>
    <w:rPr>
      <w:rFonts w:ascii="Times New Roman" w:eastAsia="SimSun" w:hAnsi="Times New Roman" w:cs="Times New Roman"/>
      <w:b/>
      <w:sz w:val="28"/>
      <w:szCs w:val="24"/>
      <w:lang w:val="en-US"/>
    </w:rPr>
  </w:style>
  <w:style w:type="paragraph" w:customStyle="1" w:styleId="1f7">
    <w:name w:val="1"/>
    <w:basedOn w:val="a1"/>
    <w:autoRedefine/>
    <w:rsid w:val="004D255A"/>
    <w:pPr>
      <w:spacing w:line="240" w:lineRule="exact"/>
      <w:jc w:val="center"/>
    </w:pPr>
    <w:rPr>
      <w:rFonts w:ascii="Times New Roman" w:eastAsia="SimSun" w:hAnsi="Times New Roman" w:cs="Times New Roman"/>
      <w:b/>
      <w:sz w:val="28"/>
      <w:szCs w:val="24"/>
      <w:lang w:val="en-US"/>
    </w:rPr>
  </w:style>
  <w:style w:type="paragraph" w:customStyle="1" w:styleId="afffff7">
    <w:name w:val="Маркированный подсписок"/>
    <w:basedOn w:val="23"/>
    <w:autoRedefine/>
    <w:rsid w:val="004D255A"/>
    <w:pPr>
      <w:keepNext/>
      <w:tabs>
        <w:tab w:val="clear" w:pos="643"/>
        <w:tab w:val="left" w:pos="900"/>
        <w:tab w:val="left" w:pos="5812"/>
        <w:tab w:val="right" w:pos="9000"/>
      </w:tabs>
      <w:spacing w:after="120" w:line="276" w:lineRule="auto"/>
      <w:ind w:left="357" w:firstLine="0"/>
    </w:pPr>
    <w:rPr>
      <w:rFonts w:ascii="Arial" w:hAnsi="Arial" w:cs="Arial"/>
      <w:color w:val="548DD4"/>
      <w:sz w:val="32"/>
      <w:szCs w:val="20"/>
      <w:lang w:val="en-US" w:eastAsia="en-US"/>
    </w:rPr>
  </w:style>
  <w:style w:type="paragraph" w:customStyle="1" w:styleId="312">
    <w:name w:val="3 нитка. 1"/>
    <w:basedOn w:val="a1"/>
    <w:qFormat/>
    <w:rsid w:val="004D255A"/>
    <w:pPr>
      <w:spacing w:after="0" w:line="240" w:lineRule="auto"/>
      <w:ind w:firstLine="737"/>
      <w:jc w:val="both"/>
    </w:pPr>
    <w:rPr>
      <w:rFonts w:ascii="Arial" w:eastAsia="SimSun" w:hAnsi="Arial" w:cs="Arial"/>
      <w:b/>
      <w:lang w:eastAsia="ru-RU"/>
    </w:rPr>
  </w:style>
  <w:style w:type="paragraph" w:customStyle="1" w:styleId="1f8">
    <w:name w:val="Обычный1"/>
    <w:rsid w:val="004D255A"/>
    <w:pPr>
      <w:spacing w:after="0" w:line="240" w:lineRule="auto"/>
    </w:pPr>
    <w:rPr>
      <w:rFonts w:ascii="Times New Roman" w:eastAsia="Times New Roman" w:hAnsi="Times New Roman" w:cs="Times New Roman"/>
      <w:sz w:val="20"/>
      <w:szCs w:val="20"/>
      <w:lang w:eastAsia="ru-RU"/>
    </w:rPr>
  </w:style>
  <w:style w:type="paragraph" w:customStyle="1" w:styleId="84">
    <w:name w:val="çàãîëîâîê 8"/>
    <w:basedOn w:val="a1"/>
    <w:next w:val="a1"/>
    <w:rsid w:val="004D255A"/>
    <w:pPr>
      <w:keepNext/>
      <w:spacing w:after="0" w:line="240" w:lineRule="auto"/>
      <w:ind w:right="-1"/>
      <w:jc w:val="center"/>
    </w:pPr>
    <w:rPr>
      <w:rFonts w:ascii="Times New Roman" w:eastAsia="Times New Roman" w:hAnsi="Times New Roman" w:cs="Times New Roman"/>
      <w:sz w:val="24"/>
      <w:szCs w:val="20"/>
      <w:lang w:eastAsia="ru-RU"/>
    </w:rPr>
  </w:style>
  <w:style w:type="paragraph" w:customStyle="1" w:styleId="2f7">
    <w:name w:val="ТТ.у.2"/>
    <w:qFormat/>
    <w:rsid w:val="004D255A"/>
    <w:pPr>
      <w:tabs>
        <w:tab w:val="left" w:pos="284"/>
      </w:tabs>
      <w:spacing w:after="0" w:line="360" w:lineRule="auto"/>
      <w:ind w:firstLine="851"/>
      <w:outlineLvl w:val="0"/>
    </w:pPr>
    <w:rPr>
      <w:rFonts w:ascii="Times New Roman" w:eastAsia="Times New Roman" w:hAnsi="Times New Roman" w:cs="Times New Roman"/>
      <w:bCs/>
      <w:iCs/>
      <w:sz w:val="24"/>
      <w:szCs w:val="28"/>
      <w:lang w:eastAsia="ru-RU"/>
    </w:rPr>
  </w:style>
  <w:style w:type="paragraph" w:customStyle="1" w:styleId="3f0">
    <w:name w:val="ТТ.у.3"/>
    <w:qFormat/>
    <w:rsid w:val="004D255A"/>
    <w:pPr>
      <w:spacing w:after="0" w:line="360" w:lineRule="auto"/>
      <w:ind w:firstLine="851"/>
    </w:pPr>
    <w:rPr>
      <w:rFonts w:ascii="Times New Roman" w:eastAsia="Times New Roman" w:hAnsi="Times New Roman" w:cs="Times New Roman"/>
      <w:sz w:val="24"/>
      <w:szCs w:val="24"/>
      <w:lang w:eastAsia="ru-RU"/>
    </w:rPr>
  </w:style>
  <w:style w:type="numbering" w:customStyle="1" w:styleId="N">
    <w:name w:val="N ТТ по уровням"/>
    <w:locked/>
    <w:rsid w:val="004D255A"/>
    <w:pPr>
      <w:numPr>
        <w:numId w:val="7"/>
      </w:numPr>
    </w:pPr>
  </w:style>
  <w:style w:type="paragraph" w:customStyle="1" w:styleId="afffff8">
    <w:name w:val="Просто абзац Знак"/>
    <w:basedOn w:val="a1"/>
    <w:link w:val="afffff9"/>
    <w:autoRedefine/>
    <w:rsid w:val="004D255A"/>
    <w:pPr>
      <w:spacing w:before="60" w:after="0" w:line="360" w:lineRule="auto"/>
      <w:ind w:firstLine="855"/>
      <w:contextualSpacing/>
      <w:jc w:val="both"/>
    </w:pPr>
    <w:rPr>
      <w:rFonts w:ascii="Times New Roman" w:eastAsia="Times New Roman" w:hAnsi="Times New Roman" w:cs="Times New Roman"/>
      <w:sz w:val="24"/>
      <w:szCs w:val="24"/>
      <w:lang w:eastAsia="ru-RU"/>
    </w:rPr>
  </w:style>
  <w:style w:type="character" w:customStyle="1" w:styleId="afffff9">
    <w:name w:val="Просто абзац Знак Знак"/>
    <w:link w:val="afffff8"/>
    <w:rsid w:val="004D255A"/>
    <w:rPr>
      <w:rFonts w:ascii="Times New Roman" w:eastAsia="Times New Roman" w:hAnsi="Times New Roman" w:cs="Times New Roman"/>
      <w:sz w:val="24"/>
      <w:szCs w:val="24"/>
      <w:lang w:val="ru-RU" w:eastAsia="ru-RU"/>
    </w:rPr>
  </w:style>
  <w:style w:type="paragraph" w:customStyle="1" w:styleId="66">
    <w:name w:val="штамп_6"/>
    <w:basedOn w:val="a1"/>
    <w:rsid w:val="004D255A"/>
    <w:pPr>
      <w:spacing w:before="240" w:after="0" w:line="240" w:lineRule="auto"/>
      <w:jc w:val="center"/>
    </w:pPr>
    <w:rPr>
      <w:rFonts w:ascii="Times New Roman" w:eastAsia="Times New Roman" w:hAnsi="Times New Roman" w:cs="Times New Roman"/>
      <w:b/>
      <w:bCs/>
      <w:i/>
      <w:iCs/>
      <w:sz w:val="28"/>
      <w:szCs w:val="24"/>
      <w:lang w:eastAsia="ru-RU"/>
    </w:rPr>
  </w:style>
  <w:style w:type="paragraph" w:customStyle="1" w:styleId="3f1">
    <w:name w:val="Абзац нумерованый У3"/>
    <w:basedOn w:val="3"/>
    <w:autoRedefine/>
    <w:rsid w:val="004D255A"/>
    <w:pPr>
      <w:keepNext w:val="0"/>
      <w:keepLines w:val="0"/>
      <w:widowControl w:val="0"/>
      <w:spacing w:before="0" w:line="360" w:lineRule="auto"/>
      <w:ind w:right="113" w:firstLine="798"/>
      <w:jc w:val="both"/>
    </w:pPr>
    <w:rPr>
      <w:rFonts w:ascii="Times New Roman" w:eastAsia="Times New Roman" w:hAnsi="Times New Roman" w:cs="Times New Roman"/>
      <w:color w:val="auto"/>
      <w:lang w:eastAsia="ru-RU"/>
    </w:rPr>
  </w:style>
  <w:style w:type="paragraph" w:customStyle="1" w:styleId="2f8">
    <w:name w:val="Абзац нумерованный 2 Знак Знак Знак Знак"/>
    <w:basedOn w:val="20"/>
    <w:link w:val="2f9"/>
    <w:autoRedefine/>
    <w:rsid w:val="004D255A"/>
    <w:pPr>
      <w:keepNext w:val="0"/>
      <w:widowControl w:val="0"/>
      <w:tabs>
        <w:tab w:val="num" w:pos="825"/>
        <w:tab w:val="left" w:pos="924"/>
      </w:tabs>
      <w:spacing w:line="240" w:lineRule="auto"/>
      <w:ind w:firstLine="570"/>
      <w:jc w:val="both"/>
    </w:pPr>
    <w:rPr>
      <w:bCs/>
      <w:iCs/>
      <w:szCs w:val="24"/>
    </w:rPr>
  </w:style>
  <w:style w:type="character" w:customStyle="1" w:styleId="2f9">
    <w:name w:val="Абзац нумерованный 2 Знак Знак Знак Знак Знак"/>
    <w:link w:val="2f8"/>
    <w:rsid w:val="004D255A"/>
    <w:rPr>
      <w:rFonts w:ascii="Times New Roman" w:eastAsia="Times New Roman" w:hAnsi="Times New Roman" w:cs="Times New Roman"/>
      <w:bCs/>
      <w:iCs/>
      <w:sz w:val="24"/>
      <w:szCs w:val="24"/>
      <w:lang w:val="ru-RU" w:eastAsia="ru-RU"/>
    </w:rPr>
  </w:style>
  <w:style w:type="character" w:customStyle="1" w:styleId="af9">
    <w:name w:val="Маркированный список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af8"/>
    <w:rsid w:val="004D255A"/>
    <w:rPr>
      <w:rFonts w:ascii="Times New Roman" w:eastAsia="Times New Roman" w:hAnsi="Times New Roman" w:cs="Times New Roman"/>
      <w:sz w:val="24"/>
      <w:szCs w:val="24"/>
      <w:lang w:val="ru-RU" w:eastAsia="ru-RU"/>
    </w:rPr>
  </w:style>
  <w:style w:type="paragraph" w:customStyle="1" w:styleId="2">
    <w:name w:val="Абзац У2"/>
    <w:basedOn w:val="20"/>
    <w:rsid w:val="004D255A"/>
    <w:pPr>
      <w:keepNext w:val="0"/>
      <w:numPr>
        <w:ilvl w:val="1"/>
        <w:numId w:val="8"/>
      </w:numPr>
      <w:tabs>
        <w:tab w:val="left" w:pos="1276"/>
      </w:tabs>
      <w:spacing w:before="120" w:after="120" w:line="240" w:lineRule="auto"/>
      <w:ind w:right="113"/>
      <w:jc w:val="both"/>
    </w:pPr>
    <w:rPr>
      <w:rFonts w:eastAsia="ZapfHumnst 601 (SWC)"/>
    </w:rPr>
  </w:style>
  <w:style w:type="paragraph" w:customStyle="1" w:styleId="3f2">
    <w:name w:val="Абзац У3"/>
    <w:basedOn w:val="3"/>
    <w:rsid w:val="004D255A"/>
    <w:pPr>
      <w:keepLines w:val="0"/>
      <w:spacing w:before="120" w:after="120" w:line="240" w:lineRule="auto"/>
      <w:ind w:right="113"/>
      <w:jc w:val="both"/>
    </w:pPr>
    <w:rPr>
      <w:rFonts w:ascii="Times New Roman" w:eastAsia="ZapfHumnst 601 (SWC)" w:hAnsi="Times New Roman" w:cs="Times New Roman"/>
      <w:color w:val="auto"/>
      <w:szCs w:val="20"/>
      <w:lang w:eastAsia="ru-RU"/>
    </w:rPr>
  </w:style>
  <w:style w:type="paragraph" w:customStyle="1" w:styleId="afffffa">
    <w:name w:val="Знак Знак Знак"/>
    <w:basedOn w:val="a1"/>
    <w:autoRedefine/>
    <w:rsid w:val="004D255A"/>
    <w:pPr>
      <w:spacing w:line="240" w:lineRule="exact"/>
    </w:pPr>
    <w:rPr>
      <w:rFonts w:ascii="Times New Roman" w:eastAsia="SimSun" w:hAnsi="Times New Roman" w:cs="Times New Roman"/>
      <w:b/>
      <w:sz w:val="28"/>
      <w:szCs w:val="24"/>
      <w:lang w:val="en-US"/>
    </w:rPr>
  </w:style>
  <w:style w:type="paragraph" w:customStyle="1" w:styleId="a0">
    <w:name w:val="список марк"/>
    <w:basedOn w:val="a1"/>
    <w:rsid w:val="004D255A"/>
    <w:pPr>
      <w:numPr>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112">
    <w:name w:val="Стиль Заголовок 1 + 12 пт не полужирный"/>
    <w:basedOn w:val="12"/>
    <w:rsid w:val="004D255A"/>
    <w:pPr>
      <w:spacing w:line="720" w:lineRule="auto"/>
      <w:ind w:firstLine="851"/>
    </w:pPr>
    <w:rPr>
      <w:rFonts w:ascii="Arial" w:hAnsi="Arial" w:cs="Arial"/>
      <w:kern w:val="32"/>
      <w:szCs w:val="32"/>
    </w:rPr>
  </w:style>
  <w:style w:type="table" w:customStyle="1" w:styleId="111">
    <w:name w:val="Сетка таблицы11"/>
    <w:basedOn w:val="a3"/>
    <w:next w:val="ac"/>
    <w:uiPriority w:val="59"/>
    <w:rsid w:val="004D25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етка таблицы2"/>
    <w:basedOn w:val="a3"/>
    <w:next w:val="ac"/>
    <w:uiPriority w:val="59"/>
    <w:rsid w:val="004D25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
    <w:name w:val="K"/>
    <w:basedOn w:val="a1"/>
    <w:rsid w:val="004D255A"/>
    <w:pPr>
      <w:spacing w:after="0" w:line="240" w:lineRule="auto"/>
      <w:jc w:val="both"/>
    </w:pPr>
    <w:rPr>
      <w:rFonts w:ascii="NTHelvetica/Cyrillic" w:eastAsia="Times New Roman" w:hAnsi="NTHelvetica/Cyrillic" w:cs="Times New Roman"/>
      <w:sz w:val="28"/>
      <w:szCs w:val="20"/>
      <w:lang w:val="en-US" w:eastAsia="ru-RU"/>
    </w:rPr>
  </w:style>
  <w:style w:type="paragraph" w:customStyle="1" w:styleId="afffffb">
    <w:name w:val="Стиль поясн. записки"/>
    <w:basedOn w:val="a1"/>
    <w:rsid w:val="004D255A"/>
    <w:pPr>
      <w:spacing w:before="120" w:after="120" w:line="240" w:lineRule="auto"/>
      <w:ind w:firstLine="567"/>
    </w:pPr>
    <w:rPr>
      <w:rFonts w:ascii="Times New Roman" w:eastAsia="Batang" w:hAnsi="Times New Roman" w:cs="Times New Roman"/>
      <w:sz w:val="26"/>
      <w:szCs w:val="26"/>
      <w:lang w:eastAsia="ru-RU"/>
    </w:rPr>
  </w:style>
  <w:style w:type="table" w:customStyle="1" w:styleId="3f3">
    <w:name w:val="Сетка таблицы3"/>
    <w:basedOn w:val="a3"/>
    <w:next w:val="ac"/>
    <w:uiPriority w:val="59"/>
    <w:rsid w:val="004D255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f4">
    <w:name w:val="Основной текст (3)_"/>
    <w:rsid w:val="004D255A"/>
    <w:rPr>
      <w:rFonts w:ascii="Times New Roman" w:eastAsia="Times New Roman" w:hAnsi="Times New Roman" w:cs="Times New Roman"/>
      <w:b/>
      <w:bCs/>
      <w:i w:val="0"/>
      <w:iCs w:val="0"/>
      <w:smallCaps w:val="0"/>
      <w:strike w:val="0"/>
      <w:sz w:val="26"/>
      <w:szCs w:val="26"/>
      <w:u w:val="none"/>
    </w:rPr>
  </w:style>
  <w:style w:type="character" w:customStyle="1" w:styleId="3f5">
    <w:name w:val="Основной текст (3)"/>
    <w:rsid w:val="004D255A"/>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style>
  <w:style w:type="character" w:customStyle="1" w:styleId="73">
    <w:name w:val="Основной текст (7)_"/>
    <w:rsid w:val="004D255A"/>
    <w:rPr>
      <w:rFonts w:ascii="Arial" w:eastAsia="Arial" w:hAnsi="Arial" w:cs="Arial"/>
      <w:b/>
      <w:bCs/>
      <w:i/>
      <w:iCs/>
      <w:smallCaps w:val="0"/>
      <w:strike w:val="0"/>
      <w:sz w:val="21"/>
      <w:szCs w:val="21"/>
      <w:u w:val="none"/>
    </w:rPr>
  </w:style>
  <w:style w:type="character" w:customStyle="1" w:styleId="74">
    <w:name w:val="Основной текст (7)"/>
    <w:rsid w:val="004D255A"/>
    <w:rPr>
      <w:rFonts w:ascii="Arial" w:eastAsia="Arial" w:hAnsi="Arial" w:cs="Arial"/>
      <w:b/>
      <w:bCs/>
      <w:i/>
      <w:iCs/>
      <w:smallCaps w:val="0"/>
      <w:strike w:val="0"/>
      <w:color w:val="000000"/>
      <w:spacing w:val="0"/>
      <w:w w:val="100"/>
      <w:position w:val="0"/>
      <w:sz w:val="21"/>
      <w:szCs w:val="21"/>
      <w:u w:val="single"/>
      <w:lang w:val="ru-RU" w:eastAsia="ru-RU" w:bidi="ru-RU"/>
    </w:rPr>
  </w:style>
  <w:style w:type="paragraph" w:customStyle="1" w:styleId="3f6">
    <w:name w:val="Основной текст3"/>
    <w:basedOn w:val="a1"/>
    <w:rsid w:val="004D255A"/>
    <w:pPr>
      <w:widowControl w:val="0"/>
      <w:shd w:val="clear" w:color="auto" w:fill="FFFFFF"/>
      <w:spacing w:before="240" w:after="5280" w:line="0" w:lineRule="atLeast"/>
      <w:ind w:hanging="360"/>
      <w:jc w:val="center"/>
    </w:pPr>
    <w:rPr>
      <w:rFonts w:ascii="Arial" w:eastAsia="Arial" w:hAnsi="Arial" w:cs="Arial"/>
      <w:sz w:val="21"/>
      <w:szCs w:val="21"/>
    </w:rPr>
  </w:style>
  <w:style w:type="character" w:customStyle="1" w:styleId="afffffc">
    <w:name w:val="Подпись к таблице_"/>
    <w:link w:val="afffffd"/>
    <w:rsid w:val="004D255A"/>
    <w:rPr>
      <w:rFonts w:ascii="Arial" w:eastAsia="Arial" w:hAnsi="Arial" w:cs="Arial"/>
      <w:sz w:val="21"/>
      <w:szCs w:val="21"/>
      <w:shd w:val="clear" w:color="auto" w:fill="FFFFFF"/>
    </w:rPr>
  </w:style>
  <w:style w:type="character" w:customStyle="1" w:styleId="afffffe">
    <w:name w:val="Основной текст + Полужирный;Курсив"/>
    <w:rsid w:val="004D255A"/>
    <w:rPr>
      <w:rFonts w:ascii="Arial" w:eastAsia="Arial" w:hAnsi="Arial" w:cs="Arial"/>
      <w:b/>
      <w:bCs/>
      <w:i/>
      <w:iCs/>
      <w:smallCaps w:val="0"/>
      <w:strike w:val="0"/>
      <w:color w:val="000000"/>
      <w:spacing w:val="0"/>
      <w:w w:val="100"/>
      <w:position w:val="0"/>
      <w:sz w:val="21"/>
      <w:szCs w:val="21"/>
      <w:u w:val="none"/>
      <w:shd w:val="clear" w:color="auto" w:fill="FFFFFF"/>
      <w:lang w:val="en-US" w:eastAsia="en-US" w:bidi="en-US"/>
    </w:rPr>
  </w:style>
  <w:style w:type="paragraph" w:customStyle="1" w:styleId="afffffd">
    <w:name w:val="Подпись к таблице"/>
    <w:basedOn w:val="a1"/>
    <w:link w:val="afffffc"/>
    <w:rsid w:val="004D255A"/>
    <w:pPr>
      <w:widowControl w:val="0"/>
      <w:shd w:val="clear" w:color="auto" w:fill="FFFFFF"/>
      <w:spacing w:after="0" w:line="0" w:lineRule="atLeast"/>
    </w:pPr>
    <w:rPr>
      <w:rFonts w:ascii="Arial" w:eastAsia="Arial" w:hAnsi="Arial" w:cs="Arial"/>
      <w:sz w:val="21"/>
      <w:szCs w:val="21"/>
    </w:rPr>
  </w:style>
  <w:style w:type="paragraph" w:customStyle="1" w:styleId="2fb">
    <w:name w:val="Заголовок №2"/>
    <w:basedOn w:val="a1"/>
    <w:rsid w:val="004D255A"/>
    <w:pPr>
      <w:widowControl w:val="0"/>
      <w:shd w:val="clear" w:color="auto" w:fill="FFFFFF"/>
      <w:spacing w:before="180" w:after="300" w:line="0" w:lineRule="atLeast"/>
      <w:outlineLvl w:val="1"/>
    </w:pPr>
    <w:rPr>
      <w:rFonts w:ascii="Arial" w:eastAsia="Arial" w:hAnsi="Arial" w:cs="Arial"/>
      <w:sz w:val="21"/>
      <w:szCs w:val="21"/>
    </w:rPr>
  </w:style>
  <w:style w:type="character" w:customStyle="1" w:styleId="2fc">
    <w:name w:val="Основной текст2"/>
    <w:rsid w:val="004D255A"/>
    <w:rPr>
      <w:rFonts w:ascii="Arial" w:eastAsia="Arial" w:hAnsi="Arial" w:cs="Arial"/>
      <w:b w:val="0"/>
      <w:bCs w:val="0"/>
      <w:i w:val="0"/>
      <w:iCs w:val="0"/>
      <w:smallCaps w:val="0"/>
      <w:strike w:val="0"/>
      <w:color w:val="000000"/>
      <w:spacing w:val="0"/>
      <w:w w:val="100"/>
      <w:position w:val="0"/>
      <w:sz w:val="21"/>
      <w:szCs w:val="21"/>
      <w:u w:val="single"/>
      <w:shd w:val="clear" w:color="auto" w:fill="FFFFFF"/>
      <w:lang w:val="ru-RU" w:eastAsia="ru-RU" w:bidi="ru-RU"/>
    </w:rPr>
  </w:style>
  <w:style w:type="paragraph" w:customStyle="1" w:styleId="xl65">
    <w:name w:val="xl65"/>
    <w:basedOn w:val="a1"/>
    <w:rsid w:val="004D255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1"/>
    <w:rsid w:val="004D255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1"/>
    <w:rsid w:val="004D255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3f7">
    <w:name w:val="Нет списка3"/>
    <w:next w:val="a4"/>
    <w:uiPriority w:val="99"/>
    <w:semiHidden/>
    <w:unhideWhenUsed/>
    <w:rsid w:val="004D255A"/>
  </w:style>
  <w:style w:type="paragraph" w:customStyle="1" w:styleId="220">
    <w:name w:val="Основной текст 22"/>
    <w:basedOn w:val="a1"/>
    <w:rsid w:val="004D255A"/>
    <w:pPr>
      <w:widowControl w:val="0"/>
      <w:spacing w:before="240" w:after="0" w:line="360" w:lineRule="auto"/>
      <w:ind w:firstLine="567"/>
      <w:jc w:val="both"/>
    </w:pPr>
    <w:rPr>
      <w:rFonts w:ascii="Arial" w:eastAsia="Times New Roman" w:hAnsi="Arial" w:cs="Times New Roman"/>
      <w:sz w:val="24"/>
      <w:szCs w:val="20"/>
      <w:lang w:eastAsia="ru-RU"/>
    </w:rPr>
  </w:style>
  <w:style w:type="paragraph" w:customStyle="1" w:styleId="2fd">
    <w:name w:val="Обычный2"/>
    <w:rsid w:val="004D255A"/>
    <w:pPr>
      <w:spacing w:after="0" w:line="240" w:lineRule="auto"/>
    </w:pPr>
    <w:rPr>
      <w:rFonts w:ascii="Times New Roman" w:eastAsia="Times New Roman" w:hAnsi="Times New Roman" w:cs="Times New Roman"/>
      <w:sz w:val="20"/>
      <w:szCs w:val="20"/>
      <w:lang w:eastAsia="ru-RU"/>
    </w:rPr>
  </w:style>
  <w:style w:type="character" w:customStyle="1" w:styleId="1f9">
    <w:name w:val="Слабое выделение1"/>
    <w:uiPriority w:val="19"/>
    <w:qFormat/>
    <w:rsid w:val="004D255A"/>
    <w:rPr>
      <w:i/>
      <w:iCs/>
      <w:color w:val="808080"/>
    </w:rPr>
  </w:style>
  <w:style w:type="character" w:customStyle="1" w:styleId="1fa">
    <w:name w:val="Сильное выделение1"/>
    <w:uiPriority w:val="21"/>
    <w:qFormat/>
    <w:rsid w:val="004D255A"/>
    <w:rPr>
      <w:b/>
      <w:bCs/>
      <w:i/>
      <w:iCs/>
      <w:color w:val="4F81BD"/>
    </w:rPr>
  </w:style>
  <w:style w:type="paragraph" w:customStyle="1" w:styleId="214">
    <w:name w:val="Цитата 21"/>
    <w:basedOn w:val="a1"/>
    <w:next w:val="a1"/>
    <w:uiPriority w:val="29"/>
    <w:qFormat/>
    <w:rsid w:val="004D255A"/>
    <w:pPr>
      <w:spacing w:after="0" w:line="240" w:lineRule="auto"/>
    </w:pPr>
    <w:rPr>
      <w:rFonts w:ascii="Times New Roman" w:eastAsia="Times New Roman" w:hAnsi="Times New Roman" w:cs="Times New Roman"/>
      <w:i/>
      <w:iCs/>
      <w:color w:val="000000"/>
      <w:sz w:val="24"/>
      <w:szCs w:val="24"/>
      <w:lang w:eastAsia="ru-RU"/>
    </w:rPr>
  </w:style>
  <w:style w:type="paragraph" w:customStyle="1" w:styleId="1fb">
    <w:name w:val="Выделенная цитата1"/>
    <w:basedOn w:val="a1"/>
    <w:next w:val="a1"/>
    <w:uiPriority w:val="30"/>
    <w:qFormat/>
    <w:rsid w:val="004D255A"/>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1fc">
    <w:name w:val="Слабая ссылка1"/>
    <w:uiPriority w:val="31"/>
    <w:qFormat/>
    <w:rsid w:val="004D255A"/>
    <w:rPr>
      <w:smallCaps/>
      <w:color w:val="C0504D"/>
      <w:u w:val="single"/>
    </w:rPr>
  </w:style>
  <w:style w:type="character" w:customStyle="1" w:styleId="1fd">
    <w:name w:val="Сильная ссылка1"/>
    <w:uiPriority w:val="32"/>
    <w:qFormat/>
    <w:rsid w:val="004D255A"/>
    <w:rPr>
      <w:b/>
      <w:bCs/>
      <w:smallCaps/>
      <w:color w:val="C0504D"/>
      <w:spacing w:val="5"/>
      <w:u w:val="single"/>
    </w:rPr>
  </w:style>
  <w:style w:type="paragraph" w:customStyle="1" w:styleId="3f8">
    <w:name w:val="Обычный3"/>
    <w:rsid w:val="004D255A"/>
    <w:pPr>
      <w:spacing w:after="0" w:line="240" w:lineRule="auto"/>
    </w:pPr>
    <w:rPr>
      <w:rFonts w:ascii="Times New Roman" w:eastAsia="Times New Roman" w:hAnsi="Times New Roman" w:cs="Times New Roman"/>
      <w:sz w:val="20"/>
      <w:szCs w:val="20"/>
      <w:lang w:eastAsia="ru-RU"/>
    </w:rPr>
  </w:style>
  <w:style w:type="paragraph" w:customStyle="1" w:styleId="BodyText22">
    <w:name w:val="Body Text 22"/>
    <w:basedOn w:val="a1"/>
    <w:rsid w:val="004D255A"/>
    <w:pPr>
      <w:widowControl w:val="0"/>
      <w:tabs>
        <w:tab w:val="left" w:pos="900"/>
        <w:tab w:val="left" w:pos="1572"/>
      </w:tabs>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paragraph" w:customStyle="1" w:styleId="Iauiue">
    <w:name w:val="Iau?iue"/>
    <w:rsid w:val="004D255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FontStyle42">
    <w:name w:val="Font Style42"/>
    <w:uiPriority w:val="99"/>
    <w:rsid w:val="004D255A"/>
    <w:rPr>
      <w:rFonts w:ascii="Times New Roman" w:hAnsi="Times New Roman" w:cs="Times New Roman"/>
      <w:spacing w:val="10"/>
      <w:sz w:val="24"/>
      <w:szCs w:val="24"/>
    </w:rPr>
  </w:style>
  <w:style w:type="paragraph" w:customStyle="1" w:styleId="47">
    <w:name w:val="Обычный4"/>
    <w:rsid w:val="004D255A"/>
    <w:pPr>
      <w:spacing w:after="0" w:line="240" w:lineRule="auto"/>
    </w:pPr>
    <w:rPr>
      <w:rFonts w:ascii="Times New Roman" w:eastAsia="Times New Roman" w:hAnsi="Times New Roman" w:cs="Times New Roman"/>
      <w:sz w:val="20"/>
      <w:szCs w:val="20"/>
      <w:lang w:eastAsia="ru-RU"/>
    </w:rPr>
  </w:style>
  <w:style w:type="character" w:customStyle="1" w:styleId="215">
    <w:name w:val="Цитата 2 Знак1"/>
    <w:basedOn w:val="a2"/>
    <w:uiPriority w:val="29"/>
    <w:rsid w:val="004D255A"/>
    <w:rPr>
      <w:rFonts w:ascii="Times New Roman" w:eastAsia="Times New Roman" w:hAnsi="Times New Roman" w:cs="Times New Roman"/>
      <w:i/>
      <w:iCs/>
      <w:color w:val="404040" w:themeColor="text1" w:themeTint="BF"/>
      <w:sz w:val="24"/>
      <w:szCs w:val="24"/>
      <w:lang w:eastAsia="ru-RU"/>
    </w:rPr>
  </w:style>
  <w:style w:type="character" w:customStyle="1" w:styleId="1fe">
    <w:name w:val="Выделенная цитата Знак1"/>
    <w:basedOn w:val="a2"/>
    <w:uiPriority w:val="30"/>
    <w:rsid w:val="004D255A"/>
    <w:rPr>
      <w:rFonts w:ascii="Times New Roman" w:eastAsia="Times New Roman" w:hAnsi="Times New Roman" w:cs="Times New Roman"/>
      <w:i/>
      <w:iCs/>
      <w:color w:val="4472C4" w:themeColor="accent1"/>
      <w:sz w:val="24"/>
      <w:szCs w:val="24"/>
      <w:lang w:eastAsia="ru-RU"/>
    </w:rPr>
  </w:style>
  <w:style w:type="paragraph" w:customStyle="1" w:styleId="55">
    <w:name w:val="Обычный5"/>
    <w:rsid w:val="004D255A"/>
    <w:pPr>
      <w:spacing w:after="0" w:line="240" w:lineRule="auto"/>
    </w:pPr>
    <w:rPr>
      <w:rFonts w:ascii="Times New Roman" w:eastAsia="Times New Roman" w:hAnsi="Times New Roman" w:cs="Times New Roman"/>
      <w:sz w:val="20"/>
      <w:szCs w:val="20"/>
      <w:lang w:eastAsia="ru-RU"/>
    </w:rPr>
  </w:style>
  <w:style w:type="paragraph" w:customStyle="1" w:styleId="1ff">
    <w:name w:val="Знак Знак Знак1"/>
    <w:basedOn w:val="a1"/>
    <w:autoRedefine/>
    <w:rsid w:val="004D255A"/>
    <w:pPr>
      <w:spacing w:line="240" w:lineRule="exact"/>
    </w:pPr>
    <w:rPr>
      <w:rFonts w:ascii="Times New Roman" w:eastAsia="SimSun" w:hAnsi="Times New Roman" w:cs="Times New Roman"/>
      <w:b/>
      <w:sz w:val="28"/>
      <w:szCs w:val="24"/>
      <w:lang w:val="en-US"/>
    </w:rPr>
  </w:style>
  <w:style w:type="paragraph" w:customStyle="1" w:styleId="KITNG">
    <w:name w:val="KITNG_Основной"/>
    <w:basedOn w:val="a1"/>
    <w:link w:val="KITNG0"/>
    <w:qFormat/>
    <w:rsid w:val="004D255A"/>
    <w:pPr>
      <w:spacing w:after="0" w:line="240" w:lineRule="auto"/>
      <w:ind w:left="567" w:right="567" w:firstLine="709"/>
      <w:jc w:val="both"/>
    </w:pPr>
    <w:rPr>
      <w:rFonts w:ascii="Times New Roman" w:hAnsi="Times New Roman"/>
      <w:sz w:val="24"/>
      <w:szCs w:val="24"/>
    </w:rPr>
  </w:style>
  <w:style w:type="character" w:customStyle="1" w:styleId="KITNG0">
    <w:name w:val="KITNG_Основной Знак"/>
    <w:basedOn w:val="a2"/>
    <w:link w:val="KITNG"/>
    <w:rsid w:val="004D255A"/>
    <w:rPr>
      <w:rFonts w:ascii="Times New Roman" w:hAnsi="Times New Roman"/>
      <w:sz w:val="24"/>
      <w:szCs w:val="24"/>
      <w:lang w:val="ru-RU"/>
    </w:rPr>
  </w:style>
  <w:style w:type="character" w:customStyle="1" w:styleId="s2">
    <w:name w:val="s2"/>
    <w:rsid w:val="004D255A"/>
    <w:rPr>
      <w:rFonts w:ascii="Times New Roman" w:hAnsi="Times New Roman" w:cs="Times New Roman" w:hint="default"/>
      <w:color w:val="333399"/>
      <w:u w:val="single"/>
    </w:rPr>
  </w:style>
  <w:style w:type="character" w:customStyle="1" w:styleId="S00">
    <w:name w:val="S0"/>
    <w:basedOn w:val="a2"/>
    <w:rsid w:val="004D255A"/>
    <w:rPr>
      <w:rFonts w:ascii="Times New Roman" w:hAnsi="Times New Roman" w:cs="Times New Roman" w:hint="default"/>
      <w:b w:val="0"/>
      <w:bCs w:val="0"/>
      <w:i w:val="0"/>
      <w:iCs w:val="0"/>
      <w:color w:val="000000"/>
    </w:rPr>
  </w:style>
  <w:style w:type="character" w:customStyle="1" w:styleId="currentdocdiv1">
    <w:name w:val="currentdocdiv1"/>
    <w:basedOn w:val="a2"/>
    <w:rsid w:val="004D255A"/>
    <w:rPr>
      <w:sz w:val="18"/>
      <w:szCs w:val="18"/>
    </w:rPr>
  </w:style>
  <w:style w:type="character" w:customStyle="1" w:styleId="currentdocdiv">
    <w:name w:val="currentdocdiv"/>
    <w:basedOn w:val="a2"/>
    <w:rsid w:val="004D255A"/>
  </w:style>
  <w:style w:type="paragraph" w:customStyle="1" w:styleId="11">
    <w:name w:val="Загол_1_КТО"/>
    <w:basedOn w:val="12"/>
    <w:link w:val="1ff0"/>
    <w:autoRedefine/>
    <w:qFormat/>
    <w:rsid w:val="00595E8A"/>
    <w:pPr>
      <w:keepNext w:val="0"/>
      <w:pageBreakBefore/>
      <w:numPr>
        <w:numId w:val="30"/>
      </w:numPr>
      <w:tabs>
        <w:tab w:val="left" w:pos="284"/>
      </w:tabs>
      <w:spacing w:before="120" w:after="120"/>
      <w:ind w:left="0" w:firstLine="0"/>
      <w:jc w:val="both"/>
    </w:pPr>
    <w:rPr>
      <w:rFonts w:eastAsia="Calibri"/>
      <w:b/>
      <w:bCs/>
      <w:kern w:val="28"/>
      <w:szCs w:val="24"/>
      <w:lang w:val="en-US"/>
    </w:rPr>
  </w:style>
  <w:style w:type="paragraph" w:customStyle="1" w:styleId="2fe">
    <w:name w:val="Загол_2_КТО"/>
    <w:basedOn w:val="20"/>
    <w:autoRedefine/>
    <w:qFormat/>
    <w:rsid w:val="004D255A"/>
    <w:pPr>
      <w:keepLines/>
      <w:spacing w:before="120" w:line="240" w:lineRule="auto"/>
      <w:ind w:firstLine="0"/>
      <w:jc w:val="both"/>
    </w:pPr>
    <w:rPr>
      <w:rFonts w:eastAsia="Calibri"/>
      <w:b/>
      <w:bCs/>
      <w:color w:val="000000"/>
      <w:szCs w:val="24"/>
    </w:rPr>
  </w:style>
  <w:style w:type="numbering" w:customStyle="1" w:styleId="KITNGList">
    <w:name w:val="KITNG_List"/>
    <w:basedOn w:val="a4"/>
    <w:uiPriority w:val="99"/>
    <w:rsid w:val="004D255A"/>
    <w:pPr>
      <w:numPr>
        <w:numId w:val="10"/>
      </w:numPr>
    </w:pPr>
  </w:style>
  <w:style w:type="paragraph" w:customStyle="1" w:styleId="48">
    <w:name w:val="Загол_4_КТО"/>
    <w:basedOn w:val="4"/>
    <w:autoRedefine/>
    <w:qFormat/>
    <w:rsid w:val="004D255A"/>
    <w:pPr>
      <w:widowControl w:val="0"/>
      <w:suppressAutoHyphens/>
      <w:spacing w:before="120"/>
      <w:jc w:val="both"/>
    </w:pPr>
    <w:rPr>
      <w:b/>
      <w:bCs/>
      <w:kern w:val="24"/>
      <w:sz w:val="24"/>
      <w:szCs w:val="24"/>
      <w:lang w:eastAsia="zh-CN" w:bidi="hi-IN"/>
    </w:rPr>
  </w:style>
  <w:style w:type="character" w:customStyle="1" w:styleId="1ff0">
    <w:name w:val="Загол_1_КТО Знак"/>
    <w:link w:val="11"/>
    <w:rsid w:val="00595E8A"/>
    <w:rPr>
      <w:rFonts w:ascii="Times New Roman" w:eastAsia="Calibri" w:hAnsi="Times New Roman" w:cs="Times New Roman"/>
      <w:b/>
      <w:bCs/>
      <w:kern w:val="28"/>
      <w:sz w:val="24"/>
      <w:szCs w:val="24"/>
      <w:lang w:val="en-US" w:eastAsia="ru-RU"/>
    </w:rPr>
  </w:style>
  <w:style w:type="paragraph" w:customStyle="1" w:styleId="affffff">
    <w:name w:val="Основ_КТО"/>
    <w:basedOn w:val="a1"/>
    <w:link w:val="affffff0"/>
    <w:qFormat/>
    <w:rsid w:val="004D255A"/>
    <w:pPr>
      <w:spacing w:after="0" w:line="276" w:lineRule="auto"/>
      <w:ind w:right="142" w:firstLine="709"/>
      <w:jc w:val="both"/>
    </w:pPr>
    <w:rPr>
      <w:rFonts w:ascii="Arial" w:eastAsia="Calibri" w:hAnsi="Arial" w:cs="Times New Roman"/>
      <w:sz w:val="24"/>
      <w:szCs w:val="24"/>
    </w:rPr>
  </w:style>
  <w:style w:type="character" w:customStyle="1" w:styleId="affffff0">
    <w:name w:val="Основ_КТО Знак"/>
    <w:link w:val="affffff"/>
    <w:rsid w:val="004D255A"/>
    <w:rPr>
      <w:rFonts w:ascii="Arial" w:eastAsia="Calibri" w:hAnsi="Arial" w:cs="Times New Roman"/>
      <w:sz w:val="24"/>
      <w:szCs w:val="24"/>
      <w:lang w:val="ru-RU"/>
    </w:rPr>
  </w:style>
  <w:style w:type="paragraph" w:customStyle="1" w:styleId="xl68">
    <w:name w:val="xl68"/>
    <w:basedOn w:val="a1"/>
    <w:rsid w:val="004D255A"/>
    <w:pPr>
      <w:spacing w:before="100" w:beforeAutospacing="1" w:after="100" w:afterAutospacing="1" w:line="240" w:lineRule="auto"/>
      <w:textAlignment w:val="top"/>
    </w:pPr>
    <w:rPr>
      <w:rFonts w:ascii="Times New Roman" w:eastAsia="Times New Roman" w:hAnsi="Times New Roman" w:cs="Times New Roman"/>
      <w:color w:val="000080"/>
      <w:sz w:val="24"/>
      <w:szCs w:val="24"/>
      <w:lang w:eastAsia="ru-RU"/>
    </w:rPr>
  </w:style>
  <w:style w:type="paragraph" w:customStyle="1" w:styleId="xl69">
    <w:name w:val="xl69"/>
    <w:basedOn w:val="a1"/>
    <w:rsid w:val="004D255A"/>
    <w:pPr>
      <w:spacing w:before="100" w:beforeAutospacing="1" w:after="100" w:afterAutospacing="1" w:line="240" w:lineRule="auto"/>
      <w:textAlignment w:val="center"/>
    </w:pPr>
    <w:rPr>
      <w:rFonts w:ascii="Times New Roman" w:eastAsia="Times New Roman" w:hAnsi="Times New Roman" w:cs="Times New Roman"/>
      <w:b/>
      <w:bCs/>
      <w:color w:val="000080"/>
      <w:sz w:val="24"/>
      <w:szCs w:val="24"/>
      <w:lang w:eastAsia="ru-RU"/>
    </w:rPr>
  </w:style>
  <w:style w:type="paragraph" w:customStyle="1" w:styleId="xl70">
    <w:name w:val="xl70"/>
    <w:basedOn w:val="a1"/>
    <w:rsid w:val="004D255A"/>
    <w:pPr>
      <w:pBdr>
        <w:top w:val="single" w:sz="4" w:space="0" w:color="auto"/>
        <w:left w:val="single" w:sz="4" w:space="0" w:color="auto"/>
        <w:bottom w:val="single" w:sz="4" w:space="0" w:color="auto"/>
        <w:right w:val="single" w:sz="4" w:space="0" w:color="auto"/>
      </w:pBdr>
      <w:shd w:val="clear" w:color="C0C0C0" w:fill="CCFFFF"/>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71">
    <w:name w:val="xl71"/>
    <w:basedOn w:val="a1"/>
    <w:rsid w:val="004D255A"/>
    <w:pPr>
      <w:pBdr>
        <w:top w:val="single" w:sz="4" w:space="0" w:color="auto"/>
        <w:left w:val="single" w:sz="4" w:space="0" w:color="auto"/>
        <w:bottom w:val="single" w:sz="4" w:space="0" w:color="auto"/>
        <w:right w:val="single" w:sz="4" w:space="0" w:color="auto"/>
      </w:pBdr>
      <w:shd w:val="clear" w:color="C0C0C0" w:fill="CCFFFF"/>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72">
    <w:name w:val="xl72"/>
    <w:basedOn w:val="a1"/>
    <w:rsid w:val="004D255A"/>
    <w:pPr>
      <w:pBdr>
        <w:top w:val="single" w:sz="4" w:space="0" w:color="auto"/>
        <w:left w:val="single" w:sz="4" w:space="0" w:color="auto"/>
        <w:bottom w:val="single" w:sz="4" w:space="0" w:color="auto"/>
        <w:right w:val="single" w:sz="4" w:space="0" w:color="auto"/>
      </w:pBdr>
      <w:shd w:val="clear" w:color="CCFFFF" w:fill="CCFFFF"/>
      <w:spacing w:before="100" w:beforeAutospacing="1" w:after="100" w:afterAutospacing="1" w:line="240" w:lineRule="auto"/>
      <w:jc w:val="center"/>
      <w:textAlignment w:val="top"/>
    </w:pPr>
    <w:rPr>
      <w:rFonts w:ascii="Arial" w:eastAsia="Times New Roman" w:hAnsi="Arial" w:cs="Arial"/>
      <w:b/>
      <w:bCs/>
      <w:color w:val="003366"/>
      <w:lang w:eastAsia="ru-RU"/>
    </w:rPr>
  </w:style>
  <w:style w:type="paragraph" w:customStyle="1" w:styleId="xl73">
    <w:name w:val="xl73"/>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80"/>
      <w:lang w:eastAsia="ru-RU"/>
    </w:rPr>
  </w:style>
  <w:style w:type="paragraph" w:customStyle="1" w:styleId="xl74">
    <w:name w:val="xl74"/>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color w:val="000080"/>
      <w:lang w:eastAsia="ru-RU"/>
    </w:rPr>
  </w:style>
  <w:style w:type="paragraph" w:customStyle="1" w:styleId="xl75">
    <w:name w:val="xl75"/>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000080"/>
      <w:lang w:eastAsia="ru-RU"/>
    </w:rPr>
  </w:style>
  <w:style w:type="paragraph" w:customStyle="1" w:styleId="xl76">
    <w:name w:val="xl76"/>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80"/>
      <w:lang w:eastAsia="ru-RU"/>
    </w:rPr>
  </w:style>
  <w:style w:type="paragraph" w:customStyle="1" w:styleId="xl77">
    <w:name w:val="xl77"/>
    <w:basedOn w:val="a1"/>
    <w:rsid w:val="004D255A"/>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Arial" w:eastAsia="Times New Roman" w:hAnsi="Arial" w:cs="Arial"/>
      <w:color w:val="000080"/>
      <w:lang w:eastAsia="ru-RU"/>
    </w:rPr>
  </w:style>
  <w:style w:type="character" w:customStyle="1" w:styleId="fontstyle01">
    <w:name w:val="fontstyle01"/>
    <w:basedOn w:val="a2"/>
    <w:rsid w:val="004D255A"/>
    <w:rPr>
      <w:rFonts w:ascii="TimesNewRomanPSMT" w:hAnsi="TimesNewRomanPSMT" w:hint="default"/>
      <w:b w:val="0"/>
      <w:bCs w:val="0"/>
      <w:i w:val="0"/>
      <w:iCs w:val="0"/>
      <w:color w:val="000000"/>
      <w:sz w:val="24"/>
      <w:szCs w:val="24"/>
    </w:rPr>
  </w:style>
  <w:style w:type="paragraph" w:customStyle="1" w:styleId="pc">
    <w:name w:val="pc"/>
    <w:basedOn w:val="a1"/>
    <w:rsid w:val="004D255A"/>
    <w:pPr>
      <w:spacing w:after="0" w:line="240" w:lineRule="auto"/>
      <w:jc w:val="center"/>
    </w:pPr>
    <w:rPr>
      <w:rFonts w:ascii="Times New Roman" w:hAnsi="Times New Roman" w:cs="Times New Roman"/>
      <w:color w:val="000000"/>
      <w:sz w:val="24"/>
      <w:szCs w:val="24"/>
      <w:lang w:val="en-US" w:eastAsia="ru-RU"/>
    </w:rPr>
  </w:style>
  <w:style w:type="paragraph" w:customStyle="1" w:styleId="2ff">
    <w:name w:val="Мой список 2"/>
    <w:rsid w:val="004D255A"/>
    <w:pPr>
      <w:tabs>
        <w:tab w:val="num" w:pos="567"/>
      </w:tabs>
      <w:spacing w:before="120" w:after="0" w:line="240" w:lineRule="auto"/>
      <w:ind w:left="284"/>
      <w:jc w:val="both"/>
    </w:pPr>
    <w:rPr>
      <w:rFonts w:ascii="Times New Roman" w:eastAsia="Times New Roman" w:hAnsi="Times New Roman" w:cs="Times New Roman"/>
      <w:sz w:val="24"/>
      <w:szCs w:val="24"/>
      <w:lang w:eastAsia="ru-RU"/>
    </w:rPr>
  </w:style>
  <w:style w:type="paragraph" w:customStyle="1" w:styleId="Heading">
    <w:name w:val="Heading"/>
    <w:uiPriority w:val="99"/>
    <w:rsid w:val="004D255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20">
    <w:name w:val="Основной текст 32"/>
    <w:basedOn w:val="a1"/>
    <w:rsid w:val="004D255A"/>
    <w:pPr>
      <w:spacing w:after="0" w:line="240" w:lineRule="auto"/>
    </w:pPr>
    <w:rPr>
      <w:rFonts w:ascii="Times New Roman" w:eastAsia="Times New Roman" w:hAnsi="Times New Roman" w:cs="Times New Roman"/>
      <w:sz w:val="28"/>
      <w:szCs w:val="20"/>
      <w:lang w:eastAsia="ar-SA"/>
    </w:rPr>
  </w:style>
  <w:style w:type="numbering" w:customStyle="1" w:styleId="N1">
    <w:name w:val="N ТТ по уровням1"/>
    <w:locked/>
    <w:rsid w:val="004D255A"/>
  </w:style>
  <w:style w:type="numbering" w:customStyle="1" w:styleId="KITNGList1">
    <w:name w:val="KITNG_List1"/>
    <w:basedOn w:val="a4"/>
    <w:uiPriority w:val="99"/>
    <w:rsid w:val="004D255A"/>
  </w:style>
  <w:style w:type="numbering" w:customStyle="1" w:styleId="N2">
    <w:name w:val="N ТТ по уровням2"/>
    <w:locked/>
    <w:rsid w:val="004D255A"/>
    <w:pPr>
      <w:numPr>
        <w:numId w:val="5"/>
      </w:numPr>
    </w:pPr>
  </w:style>
  <w:style w:type="numbering" w:customStyle="1" w:styleId="KITNGList2">
    <w:name w:val="KITNG_List2"/>
    <w:basedOn w:val="a4"/>
    <w:uiPriority w:val="99"/>
    <w:rsid w:val="004D255A"/>
    <w:pPr>
      <w:numPr>
        <w:numId w:val="6"/>
      </w:numPr>
    </w:pPr>
  </w:style>
  <w:style w:type="numbering" w:customStyle="1" w:styleId="49">
    <w:name w:val="Нет списка4"/>
    <w:next w:val="a4"/>
    <w:uiPriority w:val="99"/>
    <w:semiHidden/>
    <w:unhideWhenUsed/>
    <w:rsid w:val="004D255A"/>
  </w:style>
  <w:style w:type="table" w:customStyle="1" w:styleId="TableNormal">
    <w:name w:val="Table Normal"/>
    <w:uiPriority w:val="2"/>
    <w:semiHidden/>
    <w:unhideWhenUsed/>
    <w:qFormat/>
    <w:rsid w:val="004D255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4D255A"/>
    <w:pPr>
      <w:widowControl w:val="0"/>
      <w:spacing w:after="0" w:line="240" w:lineRule="auto"/>
    </w:pPr>
    <w:rPr>
      <w:rFonts w:ascii="Calibri" w:eastAsia="Calibri" w:hAnsi="Calibri" w:cs="Times New Roman"/>
      <w:lang w:val="en-US"/>
    </w:rPr>
  </w:style>
  <w:style w:type="numbering" w:customStyle="1" w:styleId="56">
    <w:name w:val="Нет списка5"/>
    <w:next w:val="a4"/>
    <w:uiPriority w:val="99"/>
    <w:semiHidden/>
    <w:unhideWhenUsed/>
    <w:rsid w:val="004D255A"/>
  </w:style>
  <w:style w:type="table" w:customStyle="1" w:styleId="TableNormal1">
    <w:name w:val="Table Normal1"/>
    <w:uiPriority w:val="2"/>
    <w:semiHidden/>
    <w:unhideWhenUsed/>
    <w:qFormat/>
    <w:rsid w:val="004D255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sonormal0">
    <w:name w:val="msonormal"/>
    <w:basedOn w:val="a1"/>
    <w:rsid w:val="004D2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9">
    <w:name w:val="xl79"/>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0">
    <w:name w:val="xl80"/>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1">
    <w:name w:val="xl81"/>
    <w:basedOn w:val="a1"/>
    <w:rsid w:val="004D255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2">
    <w:name w:val="xl82"/>
    <w:basedOn w:val="a1"/>
    <w:rsid w:val="004D255A"/>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3">
    <w:name w:val="xl83"/>
    <w:basedOn w:val="a1"/>
    <w:rsid w:val="004D255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4">
    <w:name w:val="xl84"/>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lang w:eastAsia="ru-RU"/>
    </w:rPr>
  </w:style>
  <w:style w:type="paragraph" w:customStyle="1" w:styleId="xl86">
    <w:name w:val="xl86"/>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ru-RU"/>
    </w:rPr>
  </w:style>
  <w:style w:type="paragraph" w:customStyle="1" w:styleId="xl87">
    <w:name w:val="xl87"/>
    <w:basedOn w:val="a1"/>
    <w:rsid w:val="004D25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88">
    <w:name w:val="xl88"/>
    <w:basedOn w:val="a1"/>
    <w:rsid w:val="004D255A"/>
    <w:pPr>
      <w:spacing w:before="100" w:beforeAutospacing="1" w:after="100" w:afterAutospacing="1" w:line="240" w:lineRule="auto"/>
    </w:pPr>
    <w:rPr>
      <w:rFonts w:ascii="Calibri" w:eastAsia="Times New Roman" w:hAnsi="Calibri" w:cs="Calibri"/>
      <w:b/>
      <w:bCs/>
      <w:i/>
      <w:iCs/>
      <w:sz w:val="24"/>
      <w:szCs w:val="24"/>
      <w:lang w:eastAsia="ru-RU"/>
    </w:rPr>
  </w:style>
  <w:style w:type="paragraph" w:customStyle="1" w:styleId="xl89">
    <w:name w:val="xl89"/>
    <w:basedOn w:val="a1"/>
    <w:rsid w:val="004D255A"/>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0">
    <w:name w:val="xl90"/>
    <w:basedOn w:val="a1"/>
    <w:rsid w:val="004D255A"/>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1">
    <w:name w:val="xl91"/>
    <w:basedOn w:val="a1"/>
    <w:rsid w:val="004D255A"/>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2">
    <w:name w:val="xl92"/>
    <w:basedOn w:val="a1"/>
    <w:rsid w:val="004D255A"/>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3">
    <w:name w:val="xl93"/>
    <w:basedOn w:val="a1"/>
    <w:rsid w:val="004D255A"/>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4">
    <w:name w:val="xl94"/>
    <w:basedOn w:val="a1"/>
    <w:rsid w:val="004D255A"/>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table" w:customStyle="1" w:styleId="TableNormal2">
    <w:name w:val="Table Normal2"/>
    <w:uiPriority w:val="2"/>
    <w:semiHidden/>
    <w:unhideWhenUsed/>
    <w:qFormat/>
    <w:rsid w:val="004D255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255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affffff1">
    <w:name w:val="Unresolved Mention"/>
    <w:basedOn w:val="a2"/>
    <w:uiPriority w:val="99"/>
    <w:semiHidden/>
    <w:unhideWhenUsed/>
    <w:rsid w:val="004D255A"/>
    <w:rPr>
      <w:color w:val="605E5C"/>
      <w:shd w:val="clear" w:color="auto" w:fill="E1DFDD"/>
    </w:rPr>
  </w:style>
  <w:style w:type="table" w:customStyle="1" w:styleId="TableNormal4">
    <w:name w:val="Table Normal4"/>
    <w:uiPriority w:val="2"/>
    <w:semiHidden/>
    <w:unhideWhenUsed/>
    <w:qFormat/>
    <w:rsid w:val="004D255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ARKER1">
    <w:name w:val="**MARKER_1"/>
    <w:basedOn w:val="a1"/>
    <w:link w:val="MARKER10"/>
    <w:qFormat/>
    <w:rsid w:val="004D255A"/>
    <w:pPr>
      <w:numPr>
        <w:numId w:val="11"/>
      </w:numPr>
      <w:tabs>
        <w:tab w:val="num" w:pos="454"/>
      </w:tabs>
      <w:spacing w:after="120" w:line="240" w:lineRule="exact"/>
      <w:ind w:left="454" w:hanging="341"/>
      <w:jc w:val="both"/>
    </w:pPr>
    <w:rPr>
      <w:rFonts w:ascii="Arial" w:eastAsia="Times New Roman" w:hAnsi="Arial" w:cs="Times New Roman"/>
      <w:sz w:val="20"/>
      <w:szCs w:val="20"/>
      <w:lang w:eastAsia="ru-RU"/>
    </w:rPr>
  </w:style>
  <w:style w:type="character" w:customStyle="1" w:styleId="MARKER10">
    <w:name w:val="**MARKER_1 Знак"/>
    <w:link w:val="MARKER1"/>
    <w:rsid w:val="004D255A"/>
    <w:rPr>
      <w:rFonts w:ascii="Arial" w:eastAsia="Times New Roman" w:hAnsi="Arial" w:cs="Times New Roman"/>
      <w:sz w:val="20"/>
      <w:szCs w:val="20"/>
      <w:lang w:val="ru-RU" w:eastAsia="ru-RU"/>
    </w:rPr>
  </w:style>
  <w:style w:type="paragraph" w:customStyle="1" w:styleId="1ff1">
    <w:name w:val="1 Основной текст"/>
    <w:basedOn w:val="a1"/>
    <w:link w:val="1ff2"/>
    <w:qFormat/>
    <w:rsid w:val="004D255A"/>
    <w:pPr>
      <w:keepNext/>
      <w:widowControl w:val="0"/>
      <w:shd w:val="clear" w:color="auto" w:fill="FFFFFF"/>
      <w:tabs>
        <w:tab w:val="num" w:pos="0"/>
      </w:tabs>
      <w:autoSpaceDE w:val="0"/>
      <w:autoSpaceDN w:val="0"/>
      <w:adjustRightInd w:val="0"/>
      <w:spacing w:after="120" w:line="240" w:lineRule="atLeast"/>
      <w:ind w:left="19" w:right="19"/>
      <w:jc w:val="both"/>
    </w:pPr>
    <w:rPr>
      <w:rFonts w:ascii="Arial" w:eastAsia="Times New Roman" w:hAnsi="Arial" w:cs="Times New Roman"/>
      <w:sz w:val="20"/>
      <w:szCs w:val="24"/>
      <w:lang w:eastAsia="ru-RU"/>
    </w:rPr>
  </w:style>
  <w:style w:type="character" w:customStyle="1" w:styleId="1ff2">
    <w:name w:val="1 Основной текст Знак"/>
    <w:link w:val="1ff1"/>
    <w:rsid w:val="004D255A"/>
    <w:rPr>
      <w:rFonts w:ascii="Arial" w:eastAsia="Times New Roman" w:hAnsi="Arial" w:cs="Times New Roman"/>
      <w:sz w:val="20"/>
      <w:szCs w:val="24"/>
      <w:shd w:val="clear" w:color="auto" w:fill="FFFFFF"/>
      <w:lang w:val="ru-RU" w:eastAsia="ru-RU"/>
    </w:rPr>
  </w:style>
  <w:style w:type="table" w:customStyle="1" w:styleId="TableGrid">
    <w:name w:val="TableGrid"/>
    <w:rsid w:val="004D255A"/>
    <w:pPr>
      <w:spacing w:after="120" w:line="240" w:lineRule="auto"/>
      <w:jc w:val="both"/>
    </w:pPr>
    <w:rPr>
      <w:rFonts w:ascii="Calibri" w:eastAsia="Times New Roman" w:hAnsi="Calibri" w:cs="Times New Roman"/>
    </w:rPr>
    <w:tblPr>
      <w:tblCellMar>
        <w:top w:w="0" w:type="dxa"/>
        <w:left w:w="0" w:type="dxa"/>
        <w:bottom w:w="0" w:type="dxa"/>
        <w:right w:w="0" w:type="dxa"/>
      </w:tblCellMar>
    </w:tblPr>
  </w:style>
  <w:style w:type="character" w:customStyle="1" w:styleId="NAMEOFFIGURES">
    <w:name w:val="**NAME OF FIGURES Знак"/>
    <w:link w:val="NAMEOFFIGURES0"/>
    <w:locked/>
    <w:rsid w:val="004D255A"/>
    <w:rPr>
      <w:rFonts w:ascii="Arial" w:hAnsi="Arial"/>
      <w:b/>
      <w:noProof/>
    </w:rPr>
  </w:style>
  <w:style w:type="paragraph" w:customStyle="1" w:styleId="NAMEOFFIGURES0">
    <w:name w:val="**NAME OF FIGURES"/>
    <w:basedOn w:val="a1"/>
    <w:link w:val="NAMEOFFIGURES"/>
    <w:qFormat/>
    <w:rsid w:val="004D255A"/>
    <w:pPr>
      <w:tabs>
        <w:tab w:val="left" w:pos="1814"/>
      </w:tabs>
      <w:autoSpaceDE w:val="0"/>
      <w:autoSpaceDN w:val="0"/>
      <w:adjustRightInd w:val="0"/>
      <w:spacing w:before="120" w:after="120" w:line="240" w:lineRule="auto"/>
      <w:ind w:left="1843" w:hanging="1843"/>
      <w:jc w:val="both"/>
      <w:outlineLvl w:val="7"/>
    </w:pPr>
    <w:rPr>
      <w:rFonts w:ascii="Arial" w:hAnsi="Arial"/>
      <w:b/>
      <w:noProof/>
    </w:rPr>
  </w:style>
  <w:style w:type="paragraph" w:customStyle="1" w:styleId="TEXTOFTABLE">
    <w:name w:val="***TEXT OF TABLE"/>
    <w:basedOn w:val="a1"/>
    <w:qFormat/>
    <w:rsid w:val="004D255A"/>
    <w:pPr>
      <w:autoSpaceDE w:val="0"/>
      <w:autoSpaceDN w:val="0"/>
      <w:adjustRightInd w:val="0"/>
      <w:spacing w:before="10" w:after="10" w:line="240" w:lineRule="auto"/>
      <w:jc w:val="center"/>
    </w:pPr>
    <w:rPr>
      <w:rFonts w:ascii="Arial" w:eastAsia="Times New Roman" w:hAnsi="Arial" w:cs="Times New Roman"/>
      <w:kern w:val="22"/>
      <w:sz w:val="18"/>
      <w:szCs w:val="24"/>
      <w:lang w:eastAsia="ru-RU"/>
    </w:rPr>
  </w:style>
  <w:style w:type="character" w:customStyle="1" w:styleId="affffff2">
    <w:name w:val="Мой текст Знак"/>
    <w:locked/>
    <w:rsid w:val="004D255A"/>
    <w:rPr>
      <w:color w:val="000000"/>
      <w:sz w:val="24"/>
      <w:szCs w:val="24"/>
    </w:rPr>
  </w:style>
  <w:style w:type="character" w:customStyle="1" w:styleId="DefaultChar">
    <w:name w:val="Default Char"/>
    <w:link w:val="Default"/>
    <w:locked/>
    <w:rsid w:val="004D255A"/>
    <w:rPr>
      <w:rFonts w:ascii="Century Gothic" w:eastAsia="Calibri" w:hAnsi="Century Gothic" w:cs="Century Gothic"/>
      <w:color w:val="000000"/>
      <w:sz w:val="24"/>
      <w:szCs w:val="24"/>
      <w:lang w:val="ru-RU"/>
    </w:rPr>
  </w:style>
  <w:style w:type="character" w:customStyle="1" w:styleId="MARKER20">
    <w:name w:val="**MARKER_2 Знак Знак"/>
    <w:basedOn w:val="a2"/>
    <w:link w:val="MARKER2"/>
    <w:locked/>
    <w:rsid w:val="004D255A"/>
    <w:rPr>
      <w:rFonts w:ascii="Arial" w:hAnsi="Arial"/>
      <w:noProof/>
      <w:lang w:bidi="ru-RU"/>
    </w:rPr>
  </w:style>
  <w:style w:type="paragraph" w:customStyle="1" w:styleId="MARKER2">
    <w:name w:val="**MARKER_2"/>
    <w:basedOn w:val="a1"/>
    <w:link w:val="MARKER20"/>
    <w:qFormat/>
    <w:rsid w:val="004D255A"/>
    <w:pPr>
      <w:numPr>
        <w:numId w:val="12"/>
      </w:numPr>
      <w:spacing w:after="120" w:line="240" w:lineRule="atLeast"/>
      <w:jc w:val="both"/>
    </w:pPr>
    <w:rPr>
      <w:rFonts w:ascii="Arial" w:hAnsi="Arial"/>
      <w:noProof/>
      <w:lang w:bidi="ru-RU"/>
    </w:rPr>
  </w:style>
  <w:style w:type="paragraph" w:customStyle="1" w:styleId="Marker">
    <w:name w:val="Marker"/>
    <w:basedOn w:val="a1"/>
    <w:qFormat/>
    <w:rsid w:val="004D255A"/>
    <w:pPr>
      <w:tabs>
        <w:tab w:val="num" w:pos="454"/>
      </w:tabs>
      <w:spacing w:after="120" w:line="240" w:lineRule="auto"/>
      <w:ind w:left="454" w:hanging="341"/>
      <w:jc w:val="both"/>
    </w:pPr>
    <w:rPr>
      <w:rFonts w:ascii="Arial" w:eastAsia="Times New Roman" w:hAnsi="Arial" w:cs="Arial"/>
      <w:lang w:eastAsia="ru-RU"/>
    </w:rPr>
  </w:style>
  <w:style w:type="paragraph" w:customStyle="1" w:styleId="NAMEOFTABLES">
    <w:name w:val="**NAME OF TABLES"/>
    <w:basedOn w:val="a1"/>
    <w:link w:val="NAMEOFTABLES0"/>
    <w:qFormat/>
    <w:rsid w:val="004D255A"/>
    <w:pPr>
      <w:keepNext/>
      <w:tabs>
        <w:tab w:val="left" w:pos="1701"/>
      </w:tabs>
      <w:autoSpaceDE w:val="0"/>
      <w:autoSpaceDN w:val="0"/>
      <w:adjustRightInd w:val="0"/>
      <w:spacing w:before="120" w:after="120" w:line="240" w:lineRule="auto"/>
      <w:ind w:left="1701" w:hanging="1701"/>
      <w:jc w:val="both"/>
      <w:outlineLvl w:val="8"/>
    </w:pPr>
    <w:rPr>
      <w:rFonts w:ascii="Arial" w:eastAsia="Times New Roman" w:hAnsi="Arial" w:cs="Times New Roman"/>
      <w:b/>
      <w:bCs/>
      <w:sz w:val="18"/>
      <w:szCs w:val="18"/>
      <w:lang w:eastAsia="ru-RU"/>
    </w:rPr>
  </w:style>
  <w:style w:type="character" w:customStyle="1" w:styleId="NAMEOFTABLES0">
    <w:name w:val="**NAME OF TABLES Знак"/>
    <w:link w:val="NAMEOFTABLES"/>
    <w:rsid w:val="004D255A"/>
    <w:rPr>
      <w:rFonts w:ascii="Arial" w:eastAsia="Times New Roman" w:hAnsi="Arial" w:cs="Times New Roman"/>
      <w:b/>
      <w:bCs/>
      <w:sz w:val="18"/>
      <w:szCs w:val="18"/>
      <w:lang w:val="ru-RU" w:eastAsia="ru-RU"/>
    </w:rPr>
  </w:style>
  <w:style w:type="paragraph" w:customStyle="1" w:styleId="Agiptable">
    <w:name w:val="Agip table"/>
    <w:basedOn w:val="a1"/>
    <w:link w:val="Agiptable0"/>
    <w:qFormat/>
    <w:rsid w:val="004D255A"/>
    <w:pPr>
      <w:tabs>
        <w:tab w:val="left" w:pos="284"/>
      </w:tabs>
      <w:spacing w:before="40" w:after="40" w:line="240" w:lineRule="auto"/>
      <w:jc w:val="center"/>
    </w:pPr>
    <w:rPr>
      <w:rFonts w:ascii="Arial" w:eastAsia="Times New Roman" w:hAnsi="Arial" w:cs="Times New Roman"/>
      <w:sz w:val="16"/>
      <w:szCs w:val="18"/>
    </w:rPr>
  </w:style>
  <w:style w:type="character" w:customStyle="1" w:styleId="Agiptable0">
    <w:name w:val="Agip table Знак"/>
    <w:link w:val="Agiptable"/>
    <w:rsid w:val="004D255A"/>
    <w:rPr>
      <w:rFonts w:ascii="Arial" w:eastAsia="Times New Roman" w:hAnsi="Arial" w:cs="Times New Roman"/>
      <w:sz w:val="16"/>
      <w:szCs w:val="18"/>
      <w:lang w:val="ru-RU"/>
    </w:rPr>
  </w:style>
  <w:style w:type="paragraph" w:customStyle="1" w:styleId="100">
    <w:name w:val="Список 10"/>
    <w:basedOn w:val="a1"/>
    <w:link w:val="103"/>
    <w:qFormat/>
    <w:rsid w:val="004D255A"/>
    <w:pPr>
      <w:numPr>
        <w:numId w:val="13"/>
      </w:numPr>
      <w:spacing w:after="120" w:line="240" w:lineRule="auto"/>
      <w:ind w:left="567" w:hanging="283"/>
      <w:jc w:val="both"/>
    </w:pPr>
    <w:rPr>
      <w:rFonts w:ascii="Arial" w:eastAsia="Times New Roman" w:hAnsi="Arial" w:cs="Arial"/>
      <w:sz w:val="20"/>
      <w:szCs w:val="20"/>
      <w:lang w:eastAsia="ru-RU"/>
    </w:rPr>
  </w:style>
  <w:style w:type="character" w:customStyle="1" w:styleId="103">
    <w:name w:val="Список 10 Знак"/>
    <w:basedOn w:val="a2"/>
    <w:link w:val="100"/>
    <w:rsid w:val="004D255A"/>
    <w:rPr>
      <w:rFonts w:ascii="Arial" w:eastAsia="Times New Roman" w:hAnsi="Arial" w:cs="Arial"/>
      <w:sz w:val="20"/>
      <w:szCs w:val="20"/>
      <w:lang w:val="ru-RU" w:eastAsia="ru-RU"/>
    </w:rPr>
  </w:style>
  <w:style w:type="character" w:customStyle="1" w:styleId="NAMEOFTABLES1">
    <w:name w:val="**NAME OF TABLES Знак Знак"/>
    <w:rsid w:val="004D255A"/>
    <w:rPr>
      <w:rFonts w:ascii="Arial" w:eastAsia="Calibri" w:hAnsi="Arial" w:cs="Times New Roman"/>
      <w:b/>
      <w:sz w:val="18"/>
      <w:szCs w:val="20"/>
    </w:rPr>
  </w:style>
  <w:style w:type="numbering" w:customStyle="1" w:styleId="1">
    <w:name w:val="маркированный1"/>
    <w:basedOn w:val="a4"/>
    <w:rsid w:val="004D255A"/>
    <w:pPr>
      <w:numPr>
        <w:numId w:val="14"/>
      </w:numPr>
    </w:pPr>
  </w:style>
  <w:style w:type="paragraph" w:customStyle="1" w:styleId="TEXTOFTABLES">
    <w:name w:val="**TEXT OF TABLES"/>
    <w:basedOn w:val="a1"/>
    <w:link w:val="TEXTOFTABLES0"/>
    <w:qFormat/>
    <w:rsid w:val="004D255A"/>
    <w:pPr>
      <w:widowControl w:val="0"/>
      <w:spacing w:before="10" w:after="10" w:line="240" w:lineRule="auto"/>
      <w:jc w:val="center"/>
    </w:pPr>
    <w:rPr>
      <w:rFonts w:ascii="Arial" w:eastAsia="Times New Roman" w:hAnsi="Arial" w:cs="Times New Roman"/>
      <w:sz w:val="18"/>
      <w:szCs w:val="20"/>
      <w:lang w:eastAsia="ru-RU"/>
    </w:rPr>
  </w:style>
  <w:style w:type="character" w:customStyle="1" w:styleId="TEXTOFTABLES0">
    <w:name w:val="**TEXT OF TABLES Знак Знак"/>
    <w:link w:val="TEXTOFTABLES"/>
    <w:rsid w:val="004D255A"/>
    <w:rPr>
      <w:rFonts w:ascii="Arial" w:eastAsia="Times New Roman" w:hAnsi="Arial" w:cs="Times New Roman"/>
      <w:sz w:val="18"/>
      <w:szCs w:val="20"/>
      <w:lang w:val="ru-RU" w:eastAsia="ru-RU"/>
    </w:rPr>
  </w:style>
  <w:style w:type="table" w:customStyle="1" w:styleId="2ff0">
    <w:name w:val="ПНОО2"/>
    <w:basedOn w:val="a3"/>
    <w:next w:val="ac"/>
    <w:uiPriority w:val="39"/>
    <w:rsid w:val="004D255A"/>
    <w:pPr>
      <w:spacing w:after="80" w:line="240" w:lineRule="auto"/>
      <w:ind w:left="567" w:hanging="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4">
    <w:name w:val="Текст 10"/>
    <w:basedOn w:val="af2"/>
    <w:link w:val="105"/>
    <w:qFormat/>
    <w:rsid w:val="004D255A"/>
    <w:pPr>
      <w:suppressAutoHyphens/>
      <w:spacing w:before="0" w:after="120"/>
    </w:pPr>
    <w:rPr>
      <w:rFonts w:ascii="Arial" w:hAnsi="Arial" w:cs="Arial"/>
    </w:rPr>
  </w:style>
  <w:style w:type="character" w:customStyle="1" w:styleId="105">
    <w:name w:val="Текст 10 Знак"/>
    <w:basedOn w:val="affffff2"/>
    <w:link w:val="104"/>
    <w:rsid w:val="004D255A"/>
    <w:rPr>
      <w:rFonts w:ascii="Arial" w:eastAsia="Times New Roman" w:hAnsi="Arial" w:cs="Arial"/>
      <w:color w:val="000000"/>
      <w:sz w:val="24"/>
      <w:szCs w:val="24"/>
      <w:lang w:val="ru-RU" w:eastAsia="ru-RU"/>
    </w:rPr>
  </w:style>
  <w:style w:type="character" w:customStyle="1" w:styleId="affffff3">
    <w:name w:val="Обычный (веб) Знак"/>
    <w:aliases w:val="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Знак Знак Знак Знак Знак Знак"/>
    <w:uiPriority w:val="99"/>
    <w:rsid w:val="004D255A"/>
    <w:rPr>
      <w:rFonts w:ascii="Times New Roman" w:eastAsia="Times New Roman" w:hAnsi="Times New Roman" w:cs="Times New Roman"/>
      <w:color w:val="000000"/>
      <w:sz w:val="37"/>
      <w:szCs w:val="37"/>
      <w:lang w:eastAsia="ru-RU"/>
    </w:rPr>
  </w:style>
  <w:style w:type="paragraph" w:customStyle="1" w:styleId="10">
    <w:name w:val="Мой список1"/>
    <w:basedOn w:val="a1"/>
    <w:link w:val="1ff3"/>
    <w:qFormat/>
    <w:rsid w:val="004D255A"/>
    <w:pPr>
      <w:numPr>
        <w:numId w:val="21"/>
      </w:numPr>
      <w:tabs>
        <w:tab w:val="clear" w:pos="720"/>
        <w:tab w:val="left" w:pos="709"/>
      </w:tabs>
      <w:spacing w:before="60" w:after="0" w:line="240" w:lineRule="auto"/>
      <w:ind w:left="712" w:hanging="360"/>
      <w:jc w:val="both"/>
    </w:pPr>
    <w:rPr>
      <w:rFonts w:ascii="Times New Roman" w:eastAsia="Times New Roman" w:hAnsi="Times New Roman" w:cs="Times New Roman"/>
      <w:sz w:val="24"/>
      <w:szCs w:val="24"/>
      <w:lang w:eastAsia="ru-RU"/>
    </w:rPr>
  </w:style>
  <w:style w:type="character" w:customStyle="1" w:styleId="1ff3">
    <w:name w:val="Мой список1 Знак"/>
    <w:link w:val="10"/>
    <w:rsid w:val="004D255A"/>
    <w:rPr>
      <w:rFonts w:ascii="Times New Roman" w:eastAsia="Times New Roman" w:hAnsi="Times New Roman" w:cs="Times New Roman"/>
      <w:sz w:val="24"/>
      <w:szCs w:val="24"/>
      <w:lang w:val="ru-RU" w:eastAsia="ru-RU"/>
    </w:rPr>
  </w:style>
  <w:style w:type="paragraph" w:customStyle="1" w:styleId="106">
    <w:name w:val="Знак Знак10"/>
    <w:basedOn w:val="a1"/>
    <w:autoRedefine/>
    <w:rsid w:val="004D255A"/>
    <w:pPr>
      <w:spacing w:line="240" w:lineRule="exact"/>
    </w:pPr>
    <w:rPr>
      <w:rFonts w:ascii="Times New Roman" w:eastAsia="Batang" w:hAnsi="Times New Roman" w:cs="Times New Roman"/>
      <w:b/>
      <w:sz w:val="28"/>
      <w:szCs w:val="24"/>
      <w:lang w:val="en-US"/>
    </w:rPr>
  </w:style>
  <w:style w:type="character" w:customStyle="1" w:styleId="Bullet0">
    <w:name w:val="Bullet Знак Знак Знак Знак Знак Знак Знак Знак Знак Знак Знак Знак Знак Знак"/>
    <w:link w:val="Bullet"/>
    <w:rsid w:val="00AC78C3"/>
    <w:rPr>
      <w:rFonts w:ascii="Arial" w:eastAsia="Times New Roman" w:hAnsi="Arial" w:cs="Times New Roman"/>
      <w:sz w:val="20"/>
      <w:szCs w:val="20"/>
      <w:lang w:val="en-US" w:eastAsia="x-none"/>
    </w:rPr>
  </w:style>
  <w:style w:type="character" w:customStyle="1" w:styleId="2ff1">
    <w:name w:val="Стиль2 Знак"/>
    <w:uiPriority w:val="99"/>
    <w:locked/>
    <w:rsid w:val="00AC78C3"/>
    <w:rPr>
      <w:rFonts w:ascii="Arial" w:eastAsia="Times New Roman" w:hAnsi="Arial" w:cs="Times New Roman"/>
      <w:sz w:val="24"/>
      <w:szCs w:val="24"/>
      <w:shd w:val="clear" w:color="auto" w:fill="FFFFFF"/>
      <w:lang w:val="x-none" w:eastAsia="x-none"/>
    </w:rPr>
  </w:style>
  <w:style w:type="paragraph" w:customStyle="1" w:styleId="57">
    <w:name w:val="Основной текст с отступом5"/>
    <w:basedOn w:val="a1"/>
    <w:rsid w:val="009218CB"/>
    <w:pPr>
      <w:widowControl w:val="0"/>
      <w:autoSpaceDE w:val="0"/>
      <w:autoSpaceDN w:val="0"/>
      <w:adjustRightInd w:val="0"/>
      <w:spacing w:after="120" w:line="240" w:lineRule="auto"/>
      <w:ind w:left="283"/>
    </w:pPr>
    <w:rPr>
      <w:rFonts w:ascii="Arial" w:eastAsia="Times New Roman" w:hAnsi="Arial" w:cs="Arial"/>
      <w:sz w:val="20"/>
      <w:szCs w:val="20"/>
      <w:lang w:eastAsia="ru-RU"/>
    </w:rPr>
  </w:style>
  <w:style w:type="numbering" w:styleId="111111">
    <w:name w:val="Outline List 2"/>
    <w:basedOn w:val="a4"/>
    <w:rsid w:val="00342B0B"/>
    <w:pPr>
      <w:numPr>
        <w:numId w:val="38"/>
      </w:numPr>
    </w:pPr>
  </w:style>
  <w:style w:type="paragraph" w:customStyle="1" w:styleId="pj">
    <w:name w:val="pj"/>
    <w:basedOn w:val="a1"/>
    <w:rsid w:val="00BB4A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4">
    <w:basedOn w:val="a1"/>
    <w:next w:val="af0"/>
    <w:uiPriority w:val="99"/>
    <w:qFormat/>
    <w:rsid w:val="00BC0790"/>
    <w:pPr>
      <w:spacing w:after="0" w:line="240" w:lineRule="auto"/>
    </w:pPr>
    <w:rPr>
      <w:rFonts w:ascii="Arial" w:eastAsia="Times New Roman" w:hAnsi="Arial" w:cs="Times New Roman"/>
      <w:color w:val="000000"/>
      <w:sz w:val="18"/>
      <w:szCs w:val="18"/>
      <w:lang w:eastAsia="ru-RU"/>
    </w:rPr>
  </w:style>
  <w:style w:type="paragraph" w:styleId="affffff5">
    <w:basedOn w:val="a1"/>
    <w:next w:val="af0"/>
    <w:uiPriority w:val="99"/>
    <w:qFormat/>
    <w:rsid w:val="0018566D"/>
    <w:pPr>
      <w:spacing w:after="0" w:line="240" w:lineRule="auto"/>
    </w:pPr>
    <w:rPr>
      <w:rFonts w:ascii="Arial" w:eastAsia="Times New Roman" w:hAnsi="Arial" w:cs="Times New Roman"/>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5249</Words>
  <Characters>29924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Муртазина Айгерим Анетовна</dc:creator>
  <cp:keywords/>
  <dc:description/>
  <cp:lastModifiedBy>Канатбаева Гульчат Урынбаевна</cp:lastModifiedBy>
  <cp:revision>3</cp:revision>
  <dcterms:created xsi:type="dcterms:W3CDTF">2026-06-05T05:24:00Z</dcterms:created>
  <dcterms:modified xsi:type="dcterms:W3CDTF">2026-06-05T05:32:00Z</dcterms:modified>
</cp:coreProperties>
</file>